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3003" w14:textId="5C047462" w:rsidR="00B06ED4" w:rsidRDefault="00B06ED4" w:rsidP="00525613">
      <w:pPr>
        <w:jc w:val="center"/>
        <w:rPr>
          <w:rFonts w:ascii="Sylfaen" w:hAnsi="Sylfaen"/>
          <w:b/>
          <w:sz w:val="28"/>
          <w:lang w:val="ka-GE"/>
        </w:rPr>
      </w:pPr>
      <w:bookmarkStart w:id="0" w:name="_GoBack"/>
      <w:bookmarkEnd w:id="0"/>
      <w:r w:rsidRPr="009E04B0">
        <w:rPr>
          <w:rFonts w:ascii="Sylfaen" w:hAnsi="Sylfaen"/>
          <w:b/>
          <w:sz w:val="28"/>
          <w:lang w:val="ka-GE"/>
        </w:rPr>
        <w:t>განაცხადი</w:t>
      </w:r>
    </w:p>
    <w:p w14:paraId="27862EAC" w14:textId="34759B99" w:rsidR="00B06ED4" w:rsidRPr="00B06ED4" w:rsidRDefault="009E04B0" w:rsidP="00525613">
      <w:pPr>
        <w:jc w:val="center"/>
        <w:rPr>
          <w:rFonts w:ascii="Sylfaen" w:hAnsi="Sylfaen"/>
          <w:lang w:val="ka-GE"/>
        </w:rPr>
      </w:pPr>
      <w:r>
        <w:rPr>
          <w:rFonts w:ascii="Sylfaen" w:eastAsia="Sylfaen" w:hAnsi="Sylfaen"/>
          <w:sz w:val="24"/>
          <w:lang w:val="en-US" w:bidi="en-US"/>
        </w:rPr>
        <w:t>გაზის ტრანსპორტირების ხელშეკრულების გაფორმების შესახებ</w:t>
      </w:r>
    </w:p>
    <w:p w14:paraId="55D9A6F4" w14:textId="77777777" w:rsidR="00417F26" w:rsidRDefault="00417F26" w:rsidP="00525613">
      <w:pPr>
        <w:jc w:val="center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E67AC" w:rsidRPr="00794A25" w14:paraId="78293730" w14:textId="77777777" w:rsidTr="00A74C8D">
        <w:tc>
          <w:tcPr>
            <w:tcW w:w="9781" w:type="dxa"/>
          </w:tcPr>
          <w:p w14:paraId="49619F45" w14:textId="77777777" w:rsidR="006E67AC" w:rsidRPr="00794A25" w:rsidRDefault="006E67AC" w:rsidP="00435978">
            <w:pPr>
              <w:rPr>
                <w:rFonts w:ascii="Sylfaen" w:hAnsi="Sylfaen"/>
                <w:i/>
                <w:sz w:val="20"/>
                <w:lang w:val="ka-GE"/>
              </w:rPr>
            </w:pPr>
            <w:r>
              <w:rPr>
                <w:rFonts w:ascii="Sylfaen" w:hAnsi="Sylfaen"/>
                <w:i/>
                <w:sz w:val="20"/>
                <w:lang w:val="ka-GE"/>
              </w:rPr>
              <w:t>(</w:t>
            </w:r>
            <w:r w:rsidRPr="00794A25">
              <w:rPr>
                <w:rFonts w:ascii="Sylfaen" w:hAnsi="Sylfaen"/>
                <w:i/>
                <w:sz w:val="20"/>
                <w:lang w:val="ka-GE"/>
              </w:rPr>
              <w:t xml:space="preserve">ივსება ბუნებრივი გაზის ტრანსპორტირების </w:t>
            </w:r>
            <w:r>
              <w:rPr>
                <w:rFonts w:ascii="Sylfaen" w:hAnsi="Sylfaen"/>
                <w:i/>
                <w:sz w:val="20"/>
                <w:lang w:val="ka-GE"/>
              </w:rPr>
              <w:t>ლიცენზია</w:t>
            </w:r>
            <w:r w:rsidRPr="00794A25">
              <w:rPr>
                <w:rFonts w:ascii="Sylfaen" w:hAnsi="Sylfaen"/>
                <w:i/>
                <w:sz w:val="20"/>
                <w:lang w:val="ka-GE"/>
              </w:rPr>
              <w:t>ტის მიერ</w:t>
            </w:r>
            <w:r>
              <w:rPr>
                <w:rFonts w:ascii="Sylfaen" w:hAnsi="Sylfaen"/>
                <w:i/>
                <w:sz w:val="20"/>
                <w:lang w:val="ka-GE"/>
              </w:rPr>
              <w:t>)</w:t>
            </w:r>
          </w:p>
          <w:p w14:paraId="4127F2C8" w14:textId="77777777" w:rsidR="006E67AC" w:rsidRPr="00794A25" w:rsidRDefault="006E67AC" w:rsidP="00435978">
            <w:pPr>
              <w:rPr>
                <w:rFonts w:ascii="Sylfaen" w:hAnsi="Sylfaen"/>
                <w:sz w:val="16"/>
                <w:lang w:val="ka-GE"/>
              </w:rPr>
            </w:pPr>
          </w:p>
          <w:p w14:paraId="3499BEE5" w14:textId="77777777" w:rsidR="006E67AC" w:rsidRPr="00794A25" w:rsidRDefault="006E67AC" w:rsidP="00435978">
            <w:pPr>
              <w:rPr>
                <w:rFonts w:ascii="Sylfaen" w:hAnsi="Sylfaen"/>
                <w:sz w:val="20"/>
                <w:lang w:val="ka-GE"/>
              </w:rPr>
            </w:pPr>
            <w:r w:rsidRPr="00794A25">
              <w:rPr>
                <w:rFonts w:ascii="Sylfaen" w:hAnsi="Sylfaen"/>
                <w:sz w:val="20"/>
                <w:lang w:val="ka-GE"/>
              </w:rPr>
              <w:t xml:space="preserve">განაცხადის რეგისტრაციის </w:t>
            </w:r>
            <w:r w:rsidRPr="00794A25">
              <w:rPr>
                <w:rFonts w:ascii="Sylfaen" w:hAnsi="Sylfaen"/>
                <w:sz w:val="20"/>
                <w:lang w:val="ru-RU"/>
              </w:rPr>
              <w:t>№</w:t>
            </w:r>
            <w:r w:rsidRPr="00794A25">
              <w:rPr>
                <w:rFonts w:ascii="Sylfaen" w:hAnsi="Sylfaen"/>
                <w:sz w:val="20"/>
                <w:lang w:val="ka-GE"/>
              </w:rPr>
              <w:t xml:space="preserve">              _______________</w:t>
            </w:r>
          </w:p>
          <w:p w14:paraId="093D21AC" w14:textId="77777777" w:rsidR="006E67AC" w:rsidRPr="00794A25" w:rsidRDefault="006E67AC" w:rsidP="00435978">
            <w:pPr>
              <w:rPr>
                <w:rFonts w:ascii="Sylfaen" w:hAnsi="Sylfaen"/>
                <w:sz w:val="8"/>
                <w:lang w:val="ka-GE"/>
              </w:rPr>
            </w:pPr>
          </w:p>
          <w:p w14:paraId="09418C18" w14:textId="77777777" w:rsidR="006E67AC" w:rsidRPr="00794A25" w:rsidRDefault="006E67AC" w:rsidP="00435978">
            <w:pPr>
              <w:rPr>
                <w:rFonts w:ascii="Sylfaen" w:hAnsi="Sylfaen"/>
                <w:sz w:val="20"/>
                <w:lang w:val="ka-GE"/>
              </w:rPr>
            </w:pPr>
            <w:r w:rsidRPr="00794A25">
              <w:rPr>
                <w:rFonts w:ascii="Sylfaen" w:hAnsi="Sylfaen"/>
                <w:sz w:val="20"/>
                <w:lang w:val="ka-GE"/>
              </w:rPr>
              <w:t>განაცხადის რეგისტრაციის თარიღი  ________________</w:t>
            </w:r>
          </w:p>
          <w:p w14:paraId="32A82892" w14:textId="77777777" w:rsidR="006E67AC" w:rsidRPr="00794A25" w:rsidRDefault="006E67AC" w:rsidP="00435978">
            <w:pPr>
              <w:rPr>
                <w:rFonts w:ascii="Sylfaen" w:hAnsi="Sylfaen"/>
                <w:sz w:val="6"/>
                <w:lang w:val="ka-GE"/>
              </w:rPr>
            </w:pPr>
          </w:p>
        </w:tc>
      </w:tr>
    </w:tbl>
    <w:p w14:paraId="7E9DD165" w14:textId="77777777" w:rsidR="006E67AC" w:rsidRPr="00417F26" w:rsidRDefault="006E67AC" w:rsidP="00525613">
      <w:pPr>
        <w:jc w:val="center"/>
      </w:pPr>
    </w:p>
    <w:p w14:paraId="69E25A0D" w14:textId="6F4A2BE7" w:rsidR="00525613" w:rsidRDefault="00B06ED4" w:rsidP="006E67AC"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426"/>
        <w:jc w:val="both"/>
        <w:rPr>
          <w:b/>
        </w:rPr>
      </w:pPr>
      <w:r>
        <w:rPr>
          <w:rFonts w:ascii="Sylfaen" w:hAnsi="Sylfaen"/>
          <w:b/>
          <w:lang w:val="ka-GE"/>
        </w:rPr>
        <w:t xml:space="preserve">ინფორმაცია </w:t>
      </w:r>
      <w:r w:rsidR="00DE621E" w:rsidRPr="00DE621E">
        <w:rPr>
          <w:rFonts w:ascii="Sylfaen" w:hAnsi="Sylfaen"/>
          <w:b/>
          <w:lang w:val="ka-GE"/>
        </w:rPr>
        <w:t>განმცხადებლის</w:t>
      </w:r>
      <w:r w:rsidR="00DE621E">
        <w:rPr>
          <w:rFonts w:ascii="Sylfaen" w:eastAsia="Sylfaen" w:hAnsi="Sylfaen"/>
          <w:sz w:val="24"/>
          <w:lang w:val="ka-GE" w:bidi="en-US"/>
        </w:rPr>
        <w:t xml:space="preserve"> </w:t>
      </w:r>
      <w:r>
        <w:rPr>
          <w:rFonts w:ascii="Sylfaen" w:hAnsi="Sylfaen"/>
          <w:b/>
          <w:lang w:val="ka-GE"/>
        </w:rPr>
        <w:t>შესახებ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208"/>
      </w:tblGrid>
      <w:tr w:rsidR="006E67AC" w14:paraId="3527FB9E" w14:textId="77777777" w:rsidTr="00A74C8D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28C3C1D9" w14:textId="77777777" w:rsidR="006E67AC" w:rsidRPr="0065610B" w:rsidRDefault="006E67AC" w:rsidP="0043597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განმცხადებლის დასახელება</w:t>
            </w:r>
            <w:r w:rsidRPr="0065610B">
              <w:rPr>
                <w:rFonts w:ascii="Sylfaen" w:hAnsi="Sylfaen"/>
                <w:lang w:val="ka-GE"/>
              </w:rPr>
              <w:t xml:space="preserve"> </w:t>
            </w:r>
            <w:r w:rsidRPr="0065610B">
              <w:rPr>
                <w:rFonts w:ascii="Sylfaen" w:hAnsi="Sylfaen" w:cs="Sylfaen"/>
                <w:lang w:val="ka-GE"/>
              </w:rPr>
              <w:t>და</w:t>
            </w:r>
            <w:r w:rsidRPr="0065610B">
              <w:rPr>
                <w:rFonts w:ascii="Sylfaen" w:hAnsi="Sylfaen"/>
                <w:lang w:val="ka-GE"/>
              </w:rPr>
              <w:t xml:space="preserve"> </w:t>
            </w:r>
          </w:p>
          <w:p w14:paraId="78F05A66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 w:cs="Sylfaen"/>
                <w:lang w:val="ka-GE"/>
              </w:rPr>
              <w:t>სამართლებრივი</w:t>
            </w:r>
            <w:r w:rsidRPr="0065610B">
              <w:rPr>
                <w:rFonts w:ascii="Sylfaen" w:hAnsi="Sylfaen"/>
                <w:lang w:val="ka-GE"/>
              </w:rPr>
              <w:t xml:space="preserve"> </w:t>
            </w:r>
            <w:r w:rsidRPr="0065610B">
              <w:rPr>
                <w:rFonts w:ascii="Sylfaen" w:hAnsi="Sylfaen" w:cs="Sylfaen"/>
                <w:lang w:val="ka-GE"/>
              </w:rPr>
              <w:t>ფორმა</w:t>
            </w:r>
            <w:r w:rsidRPr="0065610B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0094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1EF55930" w14:textId="77777777" w:rsidTr="00A74C8D">
        <w:trPr>
          <w:trHeight w:hRule="exact" w:val="90"/>
        </w:trPr>
        <w:tc>
          <w:tcPr>
            <w:tcW w:w="3681" w:type="dxa"/>
            <w:vAlign w:val="center"/>
          </w:tcPr>
          <w:p w14:paraId="59ECABAC" w14:textId="77777777" w:rsidR="006E67AC" w:rsidRPr="0065610B" w:rsidRDefault="006E67AC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C611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6D789DAB" w14:textId="77777777" w:rsidTr="00A74C8D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456B4634" w14:textId="1672FADC" w:rsidR="006E67AC" w:rsidRDefault="006E67AC" w:rsidP="006E67AC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>საიდენტიფიკაციო კოდი</w:t>
            </w:r>
            <w:r w:rsidRPr="004F4BE0">
              <w:t>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0278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08B7474C" w14:textId="77777777" w:rsidTr="00A74C8D">
        <w:trPr>
          <w:trHeight w:hRule="exact" w:val="90"/>
        </w:trPr>
        <w:tc>
          <w:tcPr>
            <w:tcW w:w="3681" w:type="dxa"/>
            <w:vAlign w:val="center"/>
          </w:tcPr>
          <w:p w14:paraId="47458E6D" w14:textId="77777777" w:rsidR="006E67AC" w:rsidRPr="0065610B" w:rsidRDefault="006E67AC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5B540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2334D76F" w14:textId="77777777" w:rsidTr="00A74C8D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7A36E96D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>იურიდიული მისამართი: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EAFE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484D0834" w14:textId="77777777" w:rsidTr="00A74C8D">
        <w:trPr>
          <w:trHeight w:hRule="exact" w:val="90"/>
        </w:trPr>
        <w:tc>
          <w:tcPr>
            <w:tcW w:w="3681" w:type="dxa"/>
            <w:vAlign w:val="center"/>
          </w:tcPr>
          <w:p w14:paraId="3D3989E7" w14:textId="77777777" w:rsidR="006E67AC" w:rsidRPr="0065610B" w:rsidRDefault="006E67AC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C2ED2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30877C73" w14:textId="77777777" w:rsidTr="00A74C8D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4E408B88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>ფაქტობრივი მისამართი: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B5AD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522D639F" w14:textId="77777777" w:rsidTr="00A74C8D">
        <w:trPr>
          <w:trHeight w:hRule="exact" w:val="106"/>
        </w:trPr>
        <w:tc>
          <w:tcPr>
            <w:tcW w:w="3681" w:type="dxa"/>
            <w:vAlign w:val="center"/>
          </w:tcPr>
          <w:p w14:paraId="58BE1002" w14:textId="77777777" w:rsidR="006E67AC" w:rsidRPr="0065610B" w:rsidRDefault="006E67AC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8FA77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2795B144" w14:textId="77777777" w:rsidTr="00A74C8D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3253B40A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>ტელეფონის ნომერი: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9EFA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1EA2464E" w14:textId="77777777" w:rsidTr="00A74C8D">
        <w:trPr>
          <w:trHeight w:hRule="exact" w:val="90"/>
        </w:trPr>
        <w:tc>
          <w:tcPr>
            <w:tcW w:w="3681" w:type="dxa"/>
            <w:vAlign w:val="center"/>
          </w:tcPr>
          <w:p w14:paraId="34BE4C61" w14:textId="77777777" w:rsidR="006E67AC" w:rsidRPr="0065610B" w:rsidRDefault="006E67AC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4F471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21D223A1" w14:textId="77777777" w:rsidTr="00A74C8D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526FDB1A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 xml:space="preserve">ელ. </w:t>
            </w:r>
            <w:r>
              <w:rPr>
                <w:rFonts w:ascii="Sylfaen" w:hAnsi="Sylfaen"/>
                <w:lang w:val="ka-GE"/>
              </w:rPr>
              <w:t>ფოსტის მისამართი: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5A33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49DE5AF7" w14:textId="77777777" w:rsidTr="00A74C8D">
        <w:trPr>
          <w:trHeight w:hRule="exact" w:val="100"/>
        </w:trPr>
        <w:tc>
          <w:tcPr>
            <w:tcW w:w="3681" w:type="dxa"/>
            <w:vAlign w:val="center"/>
          </w:tcPr>
          <w:p w14:paraId="15ADADCF" w14:textId="77777777" w:rsidR="006E67AC" w:rsidRPr="0065610B" w:rsidRDefault="006E67AC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19B44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0DB4872C" w14:textId="77777777" w:rsidTr="00A74C8D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725498B5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>ბანკის კოდი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55EF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770BF9C0" w14:textId="77777777" w:rsidTr="00A74C8D">
        <w:trPr>
          <w:trHeight w:hRule="exact" w:val="90"/>
        </w:trPr>
        <w:tc>
          <w:tcPr>
            <w:tcW w:w="3681" w:type="dxa"/>
            <w:vAlign w:val="center"/>
          </w:tcPr>
          <w:p w14:paraId="61B25230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7E5EA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6266A273" w14:textId="77777777" w:rsidTr="00A74C8D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21794059" w14:textId="77777777" w:rsidR="006E67AC" w:rsidRPr="0065610B" w:rsidRDefault="006E67AC" w:rsidP="00435978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საბანკო ანგარიშის ნომერი (</w:t>
            </w:r>
            <w:r>
              <w:rPr>
                <w:rFonts w:ascii="Sylfaen" w:hAnsi="Sylfaen"/>
                <w:lang w:val="en-US"/>
              </w:rPr>
              <w:t>IBAN)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6B13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</w:tbl>
    <w:p w14:paraId="076955C1" w14:textId="77777777" w:rsidR="006E67AC" w:rsidRDefault="006E67AC" w:rsidP="00481888">
      <w:pPr>
        <w:contextualSpacing/>
        <w:jc w:val="both"/>
        <w:rPr>
          <w:rFonts w:ascii="Sylfaen" w:hAnsi="Sylfaen"/>
          <w:lang w:val="ka-GE"/>
        </w:rPr>
      </w:pPr>
    </w:p>
    <w:p w14:paraId="662B008A" w14:textId="77777777" w:rsidR="0031117D" w:rsidRPr="006E67AC" w:rsidRDefault="0031117D" w:rsidP="006E67AC">
      <w:pPr>
        <w:jc w:val="both"/>
        <w:rPr>
          <w:b/>
        </w:rPr>
      </w:pPr>
    </w:p>
    <w:p w14:paraId="3A92C6AE" w14:textId="2E4F3AD4" w:rsidR="00481888" w:rsidRDefault="00B06ED4" w:rsidP="006E67AC"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426"/>
        <w:jc w:val="both"/>
        <w:rPr>
          <w:b/>
        </w:rPr>
      </w:pPr>
      <w:r>
        <w:rPr>
          <w:rFonts w:ascii="Sylfaen" w:hAnsi="Sylfaen"/>
          <w:b/>
          <w:lang w:val="ka-GE"/>
        </w:rPr>
        <w:t>საკონტაქტო მონაცემები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208"/>
      </w:tblGrid>
      <w:tr w:rsidR="006E67AC" w14:paraId="4EFE6E96" w14:textId="77777777" w:rsidTr="00A74C8D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0BCCB850" w14:textId="1FD1069B" w:rsidR="006E67AC" w:rsidRPr="0065610B" w:rsidRDefault="006E67AC" w:rsidP="00435978">
            <w:pPr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hAnsi="Sylfaen"/>
                <w:lang w:val="ka-GE"/>
              </w:rPr>
              <w:t>განაცხადის შევსებაზე პასუხის</w:t>
            </w:r>
            <w:r>
              <w:rPr>
                <w:rFonts w:ascii="Sylfaen" w:hAnsi="Sylfaen"/>
                <w:lang w:val="ka-GE"/>
              </w:rPr>
              <w:softHyphen/>
              <w:t xml:space="preserve">მგებელი პირის </w:t>
            </w:r>
            <w:r w:rsidRPr="004F4BE0">
              <w:rPr>
                <w:rFonts w:ascii="Sylfaen" w:eastAsia="Times New Roman" w:hAnsi="Sylfaen" w:cs="Times New Roman"/>
                <w:lang w:val="ka-GE" w:eastAsia="ru-RU"/>
              </w:rPr>
              <w:t>სახელი და გვარი: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9726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54EE5A51" w14:textId="77777777" w:rsidTr="00A74C8D">
        <w:trPr>
          <w:trHeight w:hRule="exact" w:val="90"/>
        </w:trPr>
        <w:tc>
          <w:tcPr>
            <w:tcW w:w="3681" w:type="dxa"/>
            <w:vAlign w:val="center"/>
          </w:tcPr>
          <w:p w14:paraId="11E54BE8" w14:textId="77777777" w:rsidR="006E67AC" w:rsidRPr="0065610B" w:rsidRDefault="006E67AC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DCDD6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5C61AEBB" w14:textId="77777777" w:rsidTr="00A74C8D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570BAB84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  <w:r w:rsidRPr="004F4BE0">
              <w:rPr>
                <w:rFonts w:ascii="Sylfaen" w:eastAsia="Times New Roman" w:hAnsi="Sylfaen" w:cs="Times New Roman"/>
                <w:lang w:val="ka-GE" w:eastAsia="ru-RU"/>
              </w:rPr>
              <w:t>თანამდებობა: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DBD7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36687F87" w14:textId="77777777" w:rsidTr="00A74C8D">
        <w:trPr>
          <w:trHeight w:hRule="exact" w:val="90"/>
        </w:trPr>
        <w:tc>
          <w:tcPr>
            <w:tcW w:w="3681" w:type="dxa"/>
            <w:vAlign w:val="center"/>
          </w:tcPr>
          <w:p w14:paraId="2A791DDE" w14:textId="77777777" w:rsidR="006E67AC" w:rsidRPr="0065610B" w:rsidRDefault="006E67AC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90A3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392ABF35" w14:textId="77777777" w:rsidTr="00A74C8D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61F12E5D" w14:textId="77777777" w:rsidR="006E67AC" w:rsidRPr="0065610B" w:rsidRDefault="006E67AC" w:rsidP="00435978">
            <w:pPr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4F4BE0">
              <w:rPr>
                <w:rFonts w:ascii="Sylfaen" w:eastAsia="Times New Roman" w:hAnsi="Sylfaen" w:cs="Times New Roman"/>
                <w:lang w:val="ka-GE" w:eastAsia="ru-RU"/>
              </w:rPr>
              <w:t>ტელეფონის ნომერი: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9B32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7E244BE4" w14:textId="77777777" w:rsidTr="00A74C8D">
        <w:trPr>
          <w:trHeight w:hRule="exact" w:val="90"/>
        </w:trPr>
        <w:tc>
          <w:tcPr>
            <w:tcW w:w="3681" w:type="dxa"/>
            <w:vAlign w:val="center"/>
          </w:tcPr>
          <w:p w14:paraId="37F6196A" w14:textId="77777777" w:rsidR="006E67AC" w:rsidRPr="0065610B" w:rsidRDefault="006E67AC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9C415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E67AC" w14:paraId="427768CF" w14:textId="77777777" w:rsidTr="00A74C8D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51806A2E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 xml:space="preserve">ელ. </w:t>
            </w:r>
            <w:r>
              <w:rPr>
                <w:rFonts w:ascii="Sylfaen" w:hAnsi="Sylfaen"/>
                <w:lang w:val="ka-GE"/>
              </w:rPr>
              <w:t>ფოსტის მისამართი: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4665" w14:textId="77777777" w:rsidR="006E67AC" w:rsidRDefault="006E67AC" w:rsidP="00435978">
            <w:pPr>
              <w:rPr>
                <w:rFonts w:ascii="Sylfaen" w:hAnsi="Sylfaen"/>
                <w:lang w:val="ka-GE"/>
              </w:rPr>
            </w:pPr>
          </w:p>
        </w:tc>
      </w:tr>
    </w:tbl>
    <w:p w14:paraId="2969A3A9" w14:textId="77777777" w:rsidR="006E67AC" w:rsidRDefault="006E67AC" w:rsidP="00481888">
      <w:pPr>
        <w:contextualSpacing/>
        <w:jc w:val="both"/>
        <w:rPr>
          <w:rFonts w:ascii="Sylfaen" w:hAnsi="Sylfaen"/>
          <w:lang w:val="ka-GE"/>
        </w:rPr>
      </w:pPr>
    </w:p>
    <w:p w14:paraId="54B8431D" w14:textId="77777777" w:rsidR="006E67AC" w:rsidRDefault="006E67AC" w:rsidP="00481888">
      <w:pPr>
        <w:contextualSpacing/>
        <w:jc w:val="both"/>
        <w:rPr>
          <w:rFonts w:ascii="Sylfaen" w:hAnsi="Sylfaen"/>
          <w:lang w:val="ka-GE"/>
        </w:rPr>
      </w:pPr>
    </w:p>
    <w:p w14:paraId="4C655B41" w14:textId="77777777" w:rsidR="00C65A9C" w:rsidRDefault="00C65A9C" w:rsidP="001354B1">
      <w:pPr>
        <w:contextualSpacing/>
        <w:jc w:val="both"/>
        <w:rPr>
          <w:rFonts w:ascii="Sylfaen" w:hAnsi="Sylfaen"/>
          <w:lang w:val="ka-GE"/>
        </w:rPr>
      </w:pPr>
    </w:p>
    <w:p w14:paraId="179D332B" w14:textId="3A223962" w:rsidR="001E232E" w:rsidRPr="001E232E" w:rsidRDefault="003C666A" w:rsidP="006E67AC"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284"/>
        <w:jc w:val="both"/>
      </w:pPr>
      <w:r w:rsidRPr="003C666A">
        <w:rPr>
          <w:rFonts w:ascii="Sylfaen" w:hAnsi="Sylfaen"/>
          <w:b/>
          <w:lang w:val="ka-GE"/>
        </w:rPr>
        <w:lastRenderedPageBreak/>
        <w:t xml:space="preserve">სისტემით მოსარგებლის </w:t>
      </w:r>
      <w:r w:rsidR="001354B1">
        <w:rPr>
          <w:rFonts w:ascii="Sylfaen" w:hAnsi="Sylfaen"/>
          <w:b/>
          <w:lang w:val="ka-GE"/>
        </w:rPr>
        <w:t>კატეგორია</w:t>
      </w:r>
    </w:p>
    <w:p w14:paraId="4CB7B18C" w14:textId="542973FE" w:rsidR="001E232E" w:rsidRDefault="001354B1" w:rsidP="001E232E">
      <w:pPr>
        <w:jc w:val="both"/>
      </w:pPr>
      <w:r w:rsidRPr="00DE621E">
        <w:rPr>
          <w:rFonts w:ascii="Sylfaen" w:hAnsi="Sylfaen"/>
          <w:lang w:val="ka-GE"/>
        </w:rPr>
        <w:t xml:space="preserve">მონიშნეთ </w:t>
      </w:r>
      <w:r w:rsidR="00DE621E" w:rsidRPr="00DE621E">
        <w:rPr>
          <w:rFonts w:ascii="Sylfaen" w:hAnsi="Sylfaen"/>
          <w:lang w:val="ka-GE"/>
        </w:rPr>
        <w:t>სისტემით მოსარგებლის</w:t>
      </w:r>
      <w:r w:rsidRPr="00DE621E">
        <w:rPr>
          <w:rFonts w:ascii="Sylfaen" w:hAnsi="Sylfaen"/>
          <w:lang w:val="ka-GE"/>
        </w:rPr>
        <w:t xml:space="preserve"> კატეგორია</w:t>
      </w:r>
    </w:p>
    <w:p w14:paraId="565C36BE" w14:textId="12BC119F" w:rsidR="001E232E" w:rsidRDefault="006E67AC" w:rsidP="001E232E">
      <w:pPr>
        <w:ind w:left="708"/>
        <w:jc w:val="both"/>
        <w:rPr>
          <w:rFonts w:ascii="Sylfaen" w:hAnsi="Sylfaen"/>
          <w:lang w:val="ka-GE"/>
        </w:rPr>
      </w:pPr>
      <w:r w:rsidRPr="00DE621E">
        <w:rPr>
          <w:rFonts w:ascii="Sylfaen" w:hAnsi="Sylfaen"/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72DD02" wp14:editId="3EB0CBDD">
                <wp:simplePos x="0" y="0"/>
                <wp:positionH relativeFrom="margin">
                  <wp:posOffset>152400</wp:posOffset>
                </wp:positionH>
                <wp:positionV relativeFrom="paragraph">
                  <wp:posOffset>282575</wp:posOffset>
                </wp:positionV>
                <wp:extent cx="1524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E4029" id="Rectangle 4" o:spid="_x0000_s1026" style="position:absolute;margin-left:12pt;margin-top:22.25pt;width:12pt;height:12pt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" filled="f" strokecolor="#1f3763 [1604]" strokeweight="1pt">
                <w10:wrap anchorx="margin"/>
              </v:rect>
            </w:pict>
          </mc:Fallback>
        </mc:AlternateContent>
      </w:r>
      <w:r w:rsidR="001E232E" w:rsidRPr="00DE621E">
        <w:rPr>
          <w:rFonts w:ascii="Sylfaen" w:hAnsi="Sylfaen"/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33283E" wp14:editId="53FCCA0A">
                <wp:simplePos x="0" y="0"/>
                <wp:positionH relativeFrom="margin">
                  <wp:posOffset>152400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8DC66" id="Rectangle 3" o:spid="_x0000_s1026" style="position:absolute;margin-left:12pt;margin-top:.65pt;width:12pt;height:12pt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" filled="f" strokecolor="#1f3763 [1604]" strokeweight="1pt">
                <w10:wrap anchorx="margin"/>
              </v:rect>
            </w:pict>
          </mc:Fallback>
        </mc:AlternateContent>
      </w:r>
      <w:r w:rsidR="00DE621E" w:rsidRPr="00DE621E">
        <w:rPr>
          <w:rFonts w:ascii="Sylfaen" w:hAnsi="Sylfaen"/>
          <w:lang w:val="ka-GE"/>
        </w:rPr>
        <w:t>ბუნებრივი გაზის მიმწოდებ</w:t>
      </w:r>
      <w:r w:rsidR="00DE621E">
        <w:rPr>
          <w:rFonts w:ascii="Sylfaen" w:hAnsi="Sylfaen"/>
          <w:lang w:val="ka-GE"/>
        </w:rPr>
        <w:t>ე</w:t>
      </w:r>
      <w:r w:rsidR="00DE621E" w:rsidRPr="00DE621E">
        <w:rPr>
          <w:rFonts w:ascii="Sylfaen" w:hAnsi="Sylfaen"/>
          <w:lang w:val="ka-GE"/>
        </w:rPr>
        <w:t>ლ</w:t>
      </w:r>
      <w:r w:rsidR="00DE621E">
        <w:rPr>
          <w:rFonts w:ascii="Sylfaen" w:hAnsi="Sylfaen"/>
          <w:lang w:val="ka-GE"/>
        </w:rPr>
        <w:t>ი</w:t>
      </w:r>
    </w:p>
    <w:p w14:paraId="48EBBA30" w14:textId="3F9922D5" w:rsidR="00DE621E" w:rsidRDefault="00DE621E" w:rsidP="001E232E">
      <w:pPr>
        <w:ind w:left="708"/>
        <w:jc w:val="both"/>
        <w:rPr>
          <w:rFonts w:ascii="Sylfaen" w:hAnsi="Sylfaen"/>
          <w:lang w:val="ka-GE"/>
        </w:rPr>
      </w:pPr>
      <w:r w:rsidRPr="00DE621E">
        <w:rPr>
          <w:rFonts w:ascii="Sylfaen" w:hAnsi="Sylfaen"/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3F0F2" wp14:editId="3EDE164C">
                <wp:simplePos x="0" y="0"/>
                <wp:positionH relativeFrom="margin">
                  <wp:posOffset>152400</wp:posOffset>
                </wp:positionH>
                <wp:positionV relativeFrom="paragraph">
                  <wp:posOffset>287655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3FA2D" id="Rectangle 7" o:spid="_x0000_s1026" style="position:absolute;margin-left:12pt;margin-top:22.65pt;width:12pt;height:12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" filled="f" strokecolor="#1f3763 [1604]" strokeweight="1pt">
                <w10:wrap anchorx="margin"/>
              </v:rect>
            </w:pict>
          </mc:Fallback>
        </mc:AlternateContent>
      </w:r>
      <w:r w:rsidRPr="00DE621E">
        <w:rPr>
          <w:rFonts w:ascii="Sylfaen" w:hAnsi="Sylfaen"/>
          <w:lang w:val="ka-GE"/>
        </w:rPr>
        <w:t>განაწილების ლიცენზიატ</w:t>
      </w:r>
      <w:r>
        <w:rPr>
          <w:rFonts w:ascii="Sylfaen" w:hAnsi="Sylfaen"/>
          <w:lang w:val="ka-GE"/>
        </w:rPr>
        <w:t>ი</w:t>
      </w:r>
    </w:p>
    <w:p w14:paraId="29832529" w14:textId="68246201" w:rsidR="00806326" w:rsidRDefault="00DE621E" w:rsidP="0031117D">
      <w:pPr>
        <w:ind w:left="708"/>
        <w:jc w:val="both"/>
        <w:rPr>
          <w:rFonts w:ascii="Sylfaen" w:hAnsi="Sylfaen"/>
          <w:lang w:val="ka-GE"/>
        </w:rPr>
      </w:pPr>
      <w:r w:rsidRPr="00DE621E">
        <w:rPr>
          <w:rFonts w:ascii="Sylfaen" w:hAnsi="Sylfaen"/>
          <w:lang w:val="ka-GE"/>
        </w:rPr>
        <w:t>პირდაპირ</w:t>
      </w:r>
      <w:r>
        <w:rPr>
          <w:rFonts w:ascii="Sylfaen" w:hAnsi="Sylfaen"/>
          <w:lang w:val="ka-GE"/>
        </w:rPr>
        <w:t>ი</w:t>
      </w:r>
      <w:r w:rsidRPr="00DE621E">
        <w:rPr>
          <w:rFonts w:ascii="Sylfaen" w:hAnsi="Sylfaen"/>
          <w:lang w:val="ka-GE"/>
        </w:rPr>
        <w:t xml:space="preserve"> მომხმარებ</w:t>
      </w:r>
      <w:r>
        <w:rPr>
          <w:rFonts w:ascii="Sylfaen" w:hAnsi="Sylfaen"/>
          <w:lang w:val="ka-GE"/>
        </w:rPr>
        <w:t>ე</w:t>
      </w:r>
      <w:r w:rsidRPr="00DE621E">
        <w:rPr>
          <w:rFonts w:ascii="Sylfaen" w:hAnsi="Sylfaen"/>
          <w:lang w:val="ka-GE"/>
        </w:rPr>
        <w:t>ლ</w:t>
      </w:r>
      <w:r>
        <w:rPr>
          <w:rFonts w:ascii="Sylfaen" w:hAnsi="Sylfaen"/>
          <w:lang w:val="ka-GE"/>
        </w:rPr>
        <w:t xml:space="preserve">ი </w:t>
      </w:r>
    </w:p>
    <w:p w14:paraId="7B064FD8" w14:textId="77777777" w:rsidR="00D21248" w:rsidRPr="00D21248" w:rsidRDefault="00D21248" w:rsidP="00D21248">
      <w:pPr>
        <w:pStyle w:val="ListParagraph"/>
        <w:jc w:val="both"/>
        <w:rPr>
          <w:b/>
        </w:rPr>
      </w:pPr>
    </w:p>
    <w:p w14:paraId="4D72E73F" w14:textId="4ACA300A" w:rsidR="002F072B" w:rsidRPr="006E67AC" w:rsidRDefault="002F072B" w:rsidP="006E67AC"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284"/>
        <w:jc w:val="both"/>
        <w:rPr>
          <w:b/>
        </w:rPr>
      </w:pPr>
      <w:r>
        <w:rPr>
          <w:rFonts w:ascii="Sylfaen" w:hAnsi="Sylfaen"/>
          <w:b/>
          <w:lang w:val="ka-GE"/>
        </w:rPr>
        <w:t xml:space="preserve">მიღების </w:t>
      </w:r>
      <w:r w:rsidR="006E67AC">
        <w:rPr>
          <w:rFonts w:ascii="Sylfaen" w:hAnsi="Sylfaen"/>
          <w:b/>
          <w:lang w:val="ka-GE"/>
        </w:rPr>
        <w:t xml:space="preserve">და მიწოდების </w:t>
      </w:r>
      <w:r>
        <w:rPr>
          <w:rFonts w:ascii="Sylfaen" w:hAnsi="Sylfaen"/>
          <w:b/>
          <w:lang w:val="ka-GE"/>
        </w:rPr>
        <w:t>პუნქტ(ებ)ი</w:t>
      </w:r>
    </w:p>
    <w:p w14:paraId="2067B30C" w14:textId="097EB562" w:rsidR="006E67AC" w:rsidRPr="006E67AC" w:rsidRDefault="006E67AC" w:rsidP="006E67AC">
      <w:pPr>
        <w:ind w:left="-76"/>
        <w:jc w:val="both"/>
        <w:rPr>
          <w:rFonts w:ascii="Sylfaen" w:hAnsi="Sylfaen"/>
          <w:i/>
          <w:lang w:val="ka-GE"/>
        </w:rPr>
      </w:pPr>
      <w:r w:rsidRPr="006E67AC">
        <w:rPr>
          <w:rFonts w:ascii="Sylfaen" w:hAnsi="Sylfaen"/>
          <w:i/>
          <w:lang w:val="ka-GE"/>
        </w:rPr>
        <w:t>იმ მიღების</w:t>
      </w:r>
      <w:r>
        <w:rPr>
          <w:rFonts w:ascii="Sylfaen" w:hAnsi="Sylfaen"/>
          <w:i/>
          <w:lang w:val="ka-GE"/>
        </w:rPr>
        <w:t>/მიწოდების</w:t>
      </w:r>
      <w:r w:rsidRPr="006E67AC">
        <w:rPr>
          <w:rFonts w:ascii="Sylfaen" w:hAnsi="Sylfaen"/>
          <w:i/>
          <w:lang w:val="ka-GE"/>
        </w:rPr>
        <w:t xml:space="preserve"> პუნქტების ჩამონათვალი,</w:t>
      </w:r>
      <w:r>
        <w:rPr>
          <w:rFonts w:ascii="Sylfaen" w:hAnsi="Sylfaen"/>
          <w:i/>
          <w:lang w:val="ka-GE"/>
        </w:rPr>
        <w:t xml:space="preserve"> სადაც უნდა მოხდეს სისტემის მოსარგებლისათვის ბუნებრივი გაზის მიღება/გაცემა</w:t>
      </w:r>
    </w:p>
    <w:tbl>
      <w:tblPr>
        <w:tblStyle w:val="TableGrid"/>
        <w:tblW w:w="7054" w:type="dxa"/>
        <w:tblLook w:val="04A0" w:firstRow="1" w:lastRow="0" w:firstColumn="1" w:lastColumn="0" w:noHBand="0" w:noVBand="1"/>
      </w:tblPr>
      <w:tblGrid>
        <w:gridCol w:w="558"/>
        <w:gridCol w:w="3378"/>
        <w:gridCol w:w="3118"/>
      </w:tblGrid>
      <w:tr w:rsidR="002F072B" w14:paraId="4C6804E1" w14:textId="77777777" w:rsidTr="00102F12">
        <w:trPr>
          <w:trHeight w:val="487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07EE9008" w14:textId="4D9015D6" w:rsidR="002F072B" w:rsidRPr="00A74C8D" w:rsidRDefault="002F072B" w:rsidP="006E67AC">
            <w:pPr>
              <w:jc w:val="center"/>
              <w:rPr>
                <w:rFonts w:ascii="Sylfaen" w:hAnsi="Sylfaen"/>
                <w:b/>
                <w:sz w:val="20"/>
                <w:lang w:val="ka-GE"/>
              </w:rPr>
            </w:pPr>
            <w:r w:rsidRPr="00A74C8D">
              <w:rPr>
                <w:rFonts w:ascii="Sylfaen" w:hAnsi="Sylfaen"/>
                <w:b/>
                <w:sz w:val="20"/>
                <w:lang w:val="ka-GE"/>
              </w:rPr>
              <w:t>№</w:t>
            </w:r>
          </w:p>
        </w:tc>
        <w:tc>
          <w:tcPr>
            <w:tcW w:w="3378" w:type="dxa"/>
            <w:shd w:val="clear" w:color="auto" w:fill="F2F2F2" w:themeFill="background1" w:themeFillShade="F2"/>
            <w:vAlign w:val="center"/>
          </w:tcPr>
          <w:p w14:paraId="66183448" w14:textId="69FEA456" w:rsidR="002F072B" w:rsidRPr="00A74C8D" w:rsidRDefault="002F072B" w:rsidP="006E67AC">
            <w:pPr>
              <w:jc w:val="center"/>
              <w:rPr>
                <w:rFonts w:ascii="Sylfaen" w:hAnsi="Sylfaen"/>
                <w:b/>
                <w:sz w:val="20"/>
              </w:rPr>
            </w:pPr>
            <w:r w:rsidRPr="00A74C8D">
              <w:rPr>
                <w:rFonts w:ascii="Sylfaen" w:hAnsi="Sylfaen"/>
                <w:b/>
                <w:sz w:val="20"/>
                <w:lang w:val="ka-GE"/>
              </w:rPr>
              <w:t>მიღების პუნქტი</w:t>
            </w:r>
            <w:r w:rsidR="006E67AC" w:rsidRPr="00A74C8D">
              <w:rPr>
                <w:rFonts w:ascii="Sylfaen" w:hAnsi="Sylfaen"/>
                <w:b/>
                <w:sz w:val="20"/>
                <w:lang w:val="ka-GE"/>
              </w:rPr>
              <w:t>ს დასახელება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99AA2E5" w14:textId="7A11FC0C" w:rsidR="002F072B" w:rsidRPr="00A74C8D" w:rsidRDefault="006E67AC" w:rsidP="006E67AC">
            <w:pPr>
              <w:jc w:val="center"/>
              <w:rPr>
                <w:rFonts w:ascii="Sylfaen" w:hAnsi="Sylfaen"/>
                <w:b/>
                <w:sz w:val="20"/>
              </w:rPr>
            </w:pPr>
            <w:r w:rsidRPr="00A74C8D">
              <w:rPr>
                <w:rFonts w:ascii="Sylfaen" w:hAnsi="Sylfaen"/>
                <w:b/>
                <w:sz w:val="20"/>
                <w:lang w:val="ka-GE"/>
              </w:rPr>
              <w:t xml:space="preserve">პუნქტის </w:t>
            </w:r>
            <w:r w:rsidR="002F072B" w:rsidRPr="00A74C8D">
              <w:rPr>
                <w:rFonts w:ascii="Sylfaen" w:hAnsi="Sylfaen"/>
                <w:b/>
                <w:sz w:val="20"/>
                <w:lang w:val="ka-GE"/>
              </w:rPr>
              <w:t xml:space="preserve">საიდენტიფიკაციო </w:t>
            </w:r>
            <w:r w:rsidR="00C144F1" w:rsidRPr="00A74C8D">
              <w:rPr>
                <w:rFonts w:ascii="Sylfaen" w:hAnsi="Sylfaen"/>
                <w:b/>
                <w:sz w:val="20"/>
                <w:lang w:val="ka-GE"/>
              </w:rPr>
              <w:t>კოდ</w:t>
            </w:r>
            <w:r w:rsidR="002F072B" w:rsidRPr="00A74C8D">
              <w:rPr>
                <w:rFonts w:ascii="Sylfaen" w:hAnsi="Sylfaen"/>
                <w:b/>
                <w:sz w:val="20"/>
                <w:lang w:val="ka-GE"/>
              </w:rPr>
              <w:t>ი</w:t>
            </w:r>
          </w:p>
        </w:tc>
      </w:tr>
      <w:tr w:rsidR="002F072B" w14:paraId="7960DBCA" w14:textId="77777777" w:rsidTr="00102F12">
        <w:trPr>
          <w:trHeight w:val="454"/>
        </w:trPr>
        <w:tc>
          <w:tcPr>
            <w:tcW w:w="558" w:type="dxa"/>
            <w:vAlign w:val="center"/>
          </w:tcPr>
          <w:p w14:paraId="3D85F0B5" w14:textId="13DCC441" w:rsidR="002F072B" w:rsidRPr="002F072B" w:rsidRDefault="002F072B" w:rsidP="006E67A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3378" w:type="dxa"/>
            <w:vAlign w:val="center"/>
          </w:tcPr>
          <w:p w14:paraId="567020FA" w14:textId="77777777" w:rsidR="002F072B" w:rsidRPr="002F072B" w:rsidRDefault="002F072B" w:rsidP="006E67A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18" w:type="dxa"/>
            <w:vAlign w:val="center"/>
          </w:tcPr>
          <w:p w14:paraId="26ADECC4" w14:textId="77777777" w:rsidR="002F072B" w:rsidRPr="00A21C1D" w:rsidRDefault="002F072B" w:rsidP="006E67AC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6E67AC" w14:paraId="1F1785F8" w14:textId="77777777" w:rsidTr="00102F12">
        <w:trPr>
          <w:trHeight w:val="454"/>
        </w:trPr>
        <w:tc>
          <w:tcPr>
            <w:tcW w:w="558" w:type="dxa"/>
            <w:vAlign w:val="center"/>
          </w:tcPr>
          <w:p w14:paraId="129771BF" w14:textId="647B37A2" w:rsidR="006E67AC" w:rsidRDefault="006E67AC" w:rsidP="006E67A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3378" w:type="dxa"/>
            <w:vAlign w:val="center"/>
          </w:tcPr>
          <w:p w14:paraId="56F37358" w14:textId="77777777" w:rsidR="006E67AC" w:rsidRPr="002F072B" w:rsidRDefault="006E67AC" w:rsidP="006E67A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18" w:type="dxa"/>
            <w:vAlign w:val="center"/>
          </w:tcPr>
          <w:p w14:paraId="549CD155" w14:textId="77777777" w:rsidR="006E67AC" w:rsidRPr="00A21C1D" w:rsidRDefault="006E67AC" w:rsidP="006E67AC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6E67AC" w14:paraId="40D2C914" w14:textId="77777777" w:rsidTr="00102F12">
        <w:trPr>
          <w:trHeight w:val="454"/>
        </w:trPr>
        <w:tc>
          <w:tcPr>
            <w:tcW w:w="558" w:type="dxa"/>
            <w:vAlign w:val="center"/>
          </w:tcPr>
          <w:p w14:paraId="25E7DD8B" w14:textId="7178DBC7" w:rsidR="006E67AC" w:rsidRDefault="006E67AC" w:rsidP="006E67A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...</w:t>
            </w:r>
          </w:p>
        </w:tc>
        <w:tc>
          <w:tcPr>
            <w:tcW w:w="3378" w:type="dxa"/>
            <w:vAlign w:val="center"/>
          </w:tcPr>
          <w:p w14:paraId="4B2AE9D9" w14:textId="77777777" w:rsidR="006E67AC" w:rsidRPr="002F072B" w:rsidRDefault="006E67AC" w:rsidP="006E67A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18" w:type="dxa"/>
            <w:vAlign w:val="center"/>
          </w:tcPr>
          <w:p w14:paraId="485A0731" w14:textId="77777777" w:rsidR="006E67AC" w:rsidRPr="00A21C1D" w:rsidRDefault="006E67AC" w:rsidP="006E67AC">
            <w:pPr>
              <w:rPr>
                <w:rFonts w:ascii="Sylfaen" w:hAnsi="Sylfaen"/>
                <w:b/>
                <w:lang w:val="ka-GE"/>
              </w:rPr>
            </w:pPr>
          </w:p>
        </w:tc>
      </w:tr>
    </w:tbl>
    <w:p w14:paraId="1761AC6F" w14:textId="5D011BC2" w:rsidR="002F072B" w:rsidRPr="006E67AC" w:rsidRDefault="002F072B" w:rsidP="006E67AC">
      <w:pPr>
        <w:jc w:val="both"/>
        <w:rPr>
          <w:rFonts w:ascii="Sylfaen" w:hAnsi="Sylfaen"/>
          <w:b/>
          <w:lang w:val="ka-GE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48"/>
        <w:gridCol w:w="3363"/>
        <w:gridCol w:w="3043"/>
        <w:gridCol w:w="3077"/>
      </w:tblGrid>
      <w:tr w:rsidR="00102F12" w14:paraId="08F9A237" w14:textId="794F3F83" w:rsidTr="00A74C8D">
        <w:trPr>
          <w:trHeight w:val="487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54A5DE6D" w14:textId="77777777" w:rsidR="00102F12" w:rsidRPr="00A74C8D" w:rsidRDefault="00102F12" w:rsidP="00435978">
            <w:pPr>
              <w:jc w:val="center"/>
              <w:rPr>
                <w:rFonts w:ascii="Sylfaen" w:hAnsi="Sylfaen"/>
                <w:b/>
                <w:sz w:val="20"/>
                <w:lang w:val="ka-GE"/>
              </w:rPr>
            </w:pPr>
            <w:r w:rsidRPr="00A74C8D">
              <w:rPr>
                <w:rFonts w:ascii="Sylfaen" w:hAnsi="Sylfaen"/>
                <w:b/>
                <w:sz w:val="20"/>
                <w:lang w:val="ka-GE"/>
              </w:rPr>
              <w:t>№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7A52CB9E" w14:textId="34520D04" w:rsidR="00102F12" w:rsidRPr="00A74C8D" w:rsidRDefault="00102F12" w:rsidP="00435978">
            <w:pPr>
              <w:jc w:val="center"/>
              <w:rPr>
                <w:rFonts w:ascii="Sylfaen" w:hAnsi="Sylfaen"/>
                <w:b/>
                <w:sz w:val="20"/>
              </w:rPr>
            </w:pPr>
            <w:r w:rsidRPr="00A74C8D">
              <w:rPr>
                <w:rFonts w:ascii="Sylfaen" w:hAnsi="Sylfaen"/>
                <w:b/>
                <w:sz w:val="20"/>
                <w:lang w:val="ka-GE"/>
              </w:rPr>
              <w:t>მიწოდების პუნქტის დასახელება</w:t>
            </w:r>
          </w:p>
        </w:tc>
        <w:tc>
          <w:tcPr>
            <w:tcW w:w="3043" w:type="dxa"/>
            <w:shd w:val="clear" w:color="auto" w:fill="F2F2F2" w:themeFill="background1" w:themeFillShade="F2"/>
            <w:vAlign w:val="center"/>
          </w:tcPr>
          <w:p w14:paraId="555A6C4D" w14:textId="66B22459" w:rsidR="00102F12" w:rsidRPr="00A74C8D" w:rsidRDefault="00102F12" w:rsidP="00435978">
            <w:pPr>
              <w:jc w:val="center"/>
              <w:rPr>
                <w:rFonts w:ascii="Sylfaen" w:hAnsi="Sylfaen"/>
                <w:b/>
                <w:sz w:val="20"/>
              </w:rPr>
            </w:pPr>
            <w:r w:rsidRPr="00A74C8D">
              <w:rPr>
                <w:rFonts w:ascii="Sylfaen" w:hAnsi="Sylfaen"/>
                <w:b/>
                <w:sz w:val="20"/>
                <w:lang w:val="ka-GE"/>
              </w:rPr>
              <w:t>პუნქტის საიდენტიფიკაციო კოდი</w:t>
            </w:r>
          </w:p>
        </w:tc>
        <w:tc>
          <w:tcPr>
            <w:tcW w:w="3077" w:type="dxa"/>
            <w:shd w:val="clear" w:color="auto" w:fill="F2F2F2" w:themeFill="background1" w:themeFillShade="F2"/>
          </w:tcPr>
          <w:p w14:paraId="0D1F9F1B" w14:textId="291CCA66" w:rsidR="00102F12" w:rsidRPr="00A74C8D" w:rsidRDefault="00102F12" w:rsidP="00435978">
            <w:pPr>
              <w:jc w:val="center"/>
              <w:rPr>
                <w:rFonts w:ascii="Sylfaen" w:hAnsi="Sylfaen"/>
                <w:b/>
                <w:sz w:val="20"/>
                <w:lang w:val="ka-GE"/>
              </w:rPr>
            </w:pPr>
            <w:r w:rsidRPr="00A74C8D">
              <w:rPr>
                <w:rFonts w:ascii="Sylfaen" w:hAnsi="Sylfaen"/>
                <w:b/>
                <w:sz w:val="20"/>
                <w:lang w:val="ka-GE"/>
              </w:rPr>
              <w:t>მიწოდების პუნქტიდან გაზის მიღების მინიმალური წნევა</w:t>
            </w:r>
            <w:r w:rsidRPr="00A74C8D">
              <w:rPr>
                <w:rFonts w:ascii="Sylfaen" w:hAnsi="Sylfaen"/>
                <w:b/>
                <w:sz w:val="20"/>
                <w:lang w:val="en-US"/>
              </w:rPr>
              <w:t xml:space="preserve"> (</w:t>
            </w:r>
            <w:r w:rsidRPr="00A74C8D">
              <w:rPr>
                <w:rFonts w:ascii="Sylfaen" w:hAnsi="Sylfaen"/>
                <w:b/>
                <w:sz w:val="20"/>
                <w:lang w:val="ka-GE"/>
              </w:rPr>
              <w:t>მგპა) და მიწოდების დაწყების მაქსიმალური დრო (</w:t>
            </w:r>
            <w:r w:rsidR="00A74C8D">
              <w:rPr>
                <w:rFonts w:ascii="Sylfaen" w:hAnsi="Sylfaen"/>
                <w:b/>
                <w:sz w:val="20"/>
                <w:lang w:val="ka-GE"/>
              </w:rPr>
              <w:t>წთ</w:t>
            </w:r>
            <w:r w:rsidRPr="00A74C8D">
              <w:rPr>
                <w:rFonts w:ascii="Sylfaen" w:hAnsi="Sylfaen"/>
                <w:b/>
                <w:sz w:val="20"/>
                <w:lang w:val="ka-GE"/>
              </w:rPr>
              <w:t>)</w:t>
            </w:r>
          </w:p>
          <w:p w14:paraId="70446E50" w14:textId="11278D27" w:rsidR="00A74C8D" w:rsidRPr="00A74C8D" w:rsidRDefault="00A74C8D" w:rsidP="00435978">
            <w:pPr>
              <w:jc w:val="center"/>
              <w:rPr>
                <w:rFonts w:ascii="Sylfaen" w:hAnsi="Sylfaen"/>
                <w:i/>
                <w:lang w:val="ka-GE"/>
              </w:rPr>
            </w:pPr>
            <w:r w:rsidRPr="00A74C8D">
              <w:rPr>
                <w:rFonts w:ascii="Sylfaen" w:hAnsi="Sylfaen"/>
                <w:i/>
                <w:sz w:val="20"/>
                <w:lang w:val="ka-GE"/>
              </w:rPr>
              <w:t>(საჭიროების შემთხვევაში)</w:t>
            </w:r>
          </w:p>
        </w:tc>
      </w:tr>
      <w:tr w:rsidR="00102F12" w14:paraId="198A4331" w14:textId="0C48D84B" w:rsidTr="00A74C8D">
        <w:trPr>
          <w:trHeight w:val="454"/>
        </w:trPr>
        <w:tc>
          <w:tcPr>
            <w:tcW w:w="548" w:type="dxa"/>
            <w:vAlign w:val="center"/>
          </w:tcPr>
          <w:p w14:paraId="6BD0BC18" w14:textId="77777777" w:rsidR="00102F12" w:rsidRPr="002F072B" w:rsidRDefault="00102F12" w:rsidP="006E67A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3363" w:type="dxa"/>
            <w:vAlign w:val="center"/>
          </w:tcPr>
          <w:p w14:paraId="41CCD3B0" w14:textId="77777777" w:rsidR="00102F12" w:rsidRPr="002F072B" w:rsidRDefault="00102F12" w:rsidP="006E67A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43" w:type="dxa"/>
            <w:vAlign w:val="center"/>
          </w:tcPr>
          <w:p w14:paraId="69E1E139" w14:textId="77777777" w:rsidR="00102F12" w:rsidRPr="00A21C1D" w:rsidRDefault="00102F12" w:rsidP="006E67A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77" w:type="dxa"/>
          </w:tcPr>
          <w:p w14:paraId="619E7801" w14:textId="77777777" w:rsidR="00102F12" w:rsidRPr="00A21C1D" w:rsidRDefault="00102F12" w:rsidP="006E67AC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102F12" w14:paraId="4532C2AC" w14:textId="176EB880" w:rsidTr="00A74C8D">
        <w:trPr>
          <w:trHeight w:val="454"/>
        </w:trPr>
        <w:tc>
          <w:tcPr>
            <w:tcW w:w="548" w:type="dxa"/>
            <w:vAlign w:val="center"/>
          </w:tcPr>
          <w:p w14:paraId="68406F76" w14:textId="77777777" w:rsidR="00102F12" w:rsidRDefault="00102F12" w:rsidP="006E67A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3363" w:type="dxa"/>
            <w:vAlign w:val="center"/>
          </w:tcPr>
          <w:p w14:paraId="0B00F8B5" w14:textId="77777777" w:rsidR="00102F12" w:rsidRPr="002F072B" w:rsidRDefault="00102F12" w:rsidP="006E67A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43" w:type="dxa"/>
            <w:vAlign w:val="center"/>
          </w:tcPr>
          <w:p w14:paraId="3F51EE61" w14:textId="77777777" w:rsidR="00102F12" w:rsidRPr="00A21C1D" w:rsidRDefault="00102F12" w:rsidP="006E67A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77" w:type="dxa"/>
          </w:tcPr>
          <w:p w14:paraId="0DA8BCD4" w14:textId="77777777" w:rsidR="00102F12" w:rsidRPr="00A21C1D" w:rsidRDefault="00102F12" w:rsidP="006E67AC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102F12" w14:paraId="62D308B2" w14:textId="1D60B895" w:rsidTr="00A74C8D">
        <w:trPr>
          <w:trHeight w:val="454"/>
        </w:trPr>
        <w:tc>
          <w:tcPr>
            <w:tcW w:w="548" w:type="dxa"/>
            <w:vAlign w:val="center"/>
          </w:tcPr>
          <w:p w14:paraId="47632C9B" w14:textId="77777777" w:rsidR="00102F12" w:rsidRDefault="00102F12" w:rsidP="006E67A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...</w:t>
            </w:r>
          </w:p>
        </w:tc>
        <w:tc>
          <w:tcPr>
            <w:tcW w:w="3363" w:type="dxa"/>
            <w:vAlign w:val="center"/>
          </w:tcPr>
          <w:p w14:paraId="42B31445" w14:textId="77777777" w:rsidR="00102F12" w:rsidRPr="002F072B" w:rsidRDefault="00102F12" w:rsidP="006E67A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43" w:type="dxa"/>
            <w:vAlign w:val="center"/>
          </w:tcPr>
          <w:p w14:paraId="6B1D6C5C" w14:textId="77777777" w:rsidR="00102F12" w:rsidRPr="00A21C1D" w:rsidRDefault="00102F12" w:rsidP="006E67A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77" w:type="dxa"/>
          </w:tcPr>
          <w:p w14:paraId="2295DC03" w14:textId="77777777" w:rsidR="00102F12" w:rsidRPr="00A21C1D" w:rsidRDefault="00102F12" w:rsidP="006E67AC">
            <w:pPr>
              <w:rPr>
                <w:rFonts w:ascii="Sylfaen" w:hAnsi="Sylfaen"/>
                <w:b/>
                <w:lang w:val="ka-GE"/>
              </w:rPr>
            </w:pPr>
          </w:p>
        </w:tc>
      </w:tr>
    </w:tbl>
    <w:p w14:paraId="5AF445CF" w14:textId="77777777" w:rsidR="00520FC8" w:rsidRPr="00A74C8D" w:rsidRDefault="00520FC8" w:rsidP="00A74C8D">
      <w:pPr>
        <w:jc w:val="both"/>
        <w:rPr>
          <w:rFonts w:ascii="Sylfaen" w:hAnsi="Sylfaen"/>
          <w:b/>
          <w:lang w:val="ka-GE"/>
        </w:rPr>
      </w:pPr>
    </w:p>
    <w:p w14:paraId="7E8E89CF" w14:textId="70A07C44" w:rsidR="00806326" w:rsidRPr="00806326" w:rsidRDefault="00806326" w:rsidP="00A74C8D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426" w:hanging="568"/>
        <w:jc w:val="both"/>
        <w:rPr>
          <w:rFonts w:ascii="Sylfaen" w:hAnsi="Sylfaen"/>
          <w:b/>
          <w:lang w:val="ka-GE"/>
        </w:rPr>
      </w:pPr>
      <w:r w:rsidRPr="00806326">
        <w:rPr>
          <w:rFonts w:ascii="Sylfaen" w:hAnsi="Sylfaen"/>
          <w:b/>
          <w:lang w:val="ka-GE"/>
        </w:rPr>
        <w:t>სისტემაში გასატარებელი ბუნებრივი გაზის საერთო სავარაუდო რაოდენობა</w:t>
      </w:r>
      <w:r w:rsidR="00453CE8">
        <w:rPr>
          <w:rFonts w:ascii="Sylfaen" w:hAnsi="Sylfaen"/>
          <w:b/>
          <w:lang w:val="ka-GE"/>
        </w:rPr>
        <w:t xml:space="preserve"> და პერიოდი</w:t>
      </w:r>
      <w:r w:rsidRPr="00806326">
        <w:rPr>
          <w:rFonts w:ascii="Sylfaen" w:hAnsi="Sylfaen"/>
          <w:b/>
          <w:lang w:val="ka-GE"/>
        </w:rPr>
        <w:t xml:space="preserve">: </w:t>
      </w:r>
    </w:p>
    <w:p w14:paraId="3D49C395" w14:textId="77777777" w:rsidR="00806326" w:rsidRPr="00806326" w:rsidRDefault="00806326" w:rsidP="00806326">
      <w:pPr>
        <w:pStyle w:val="ListParagraph"/>
        <w:jc w:val="both"/>
        <w:rPr>
          <w:rFonts w:ascii="Sylfaen" w:hAnsi="Sylfaen"/>
          <w:b/>
          <w:lang w:val="ka-GE"/>
        </w:rPr>
      </w:pPr>
    </w:p>
    <w:p w14:paraId="7966E6E9" w14:textId="243271CD" w:rsidR="00806326" w:rsidRDefault="00806326" w:rsidP="002B2A90">
      <w:pPr>
        <w:pStyle w:val="ListParagraph"/>
        <w:ind w:left="142"/>
        <w:jc w:val="both"/>
        <w:rPr>
          <w:rFonts w:ascii="Sylfaen" w:hAnsi="Sylfaen"/>
          <w:b/>
          <w:lang w:val="ka-GE"/>
        </w:rPr>
      </w:pPr>
      <w:r w:rsidRPr="00806326">
        <w:rPr>
          <w:rFonts w:ascii="Sylfaen" w:hAnsi="Sylfaen"/>
          <w:b/>
          <w:lang w:val="ka-GE"/>
        </w:rPr>
        <w:t>----- კუბ/მეტრი</w:t>
      </w:r>
      <w:r w:rsidR="00453CE8">
        <w:rPr>
          <w:rFonts w:ascii="Sylfaen" w:hAnsi="Sylfaen"/>
          <w:b/>
          <w:lang w:val="ka-GE"/>
        </w:rPr>
        <w:t xml:space="preserve">, 20-- წლის </w:t>
      </w:r>
      <w:r w:rsidR="002B2A90">
        <w:rPr>
          <w:rFonts w:ascii="Sylfaen" w:hAnsi="Sylfaen"/>
          <w:b/>
          <w:lang w:val="ka-GE"/>
        </w:rPr>
        <w:t xml:space="preserve"> </w:t>
      </w:r>
      <w:r w:rsidR="00453CE8">
        <w:rPr>
          <w:rFonts w:ascii="Sylfaen" w:hAnsi="Sylfaen"/>
          <w:b/>
          <w:lang w:val="ka-GE"/>
        </w:rPr>
        <w:t xml:space="preserve">--- </w:t>
      </w:r>
      <w:r w:rsidR="002B2A90">
        <w:rPr>
          <w:rFonts w:ascii="Sylfaen" w:hAnsi="Sylfaen"/>
          <w:b/>
          <w:lang w:val="ka-GE"/>
        </w:rPr>
        <w:t xml:space="preserve"> </w:t>
      </w:r>
      <w:r w:rsidR="00453CE8">
        <w:rPr>
          <w:rFonts w:ascii="Sylfaen" w:hAnsi="Sylfaen"/>
          <w:b/>
          <w:lang w:val="ka-GE"/>
        </w:rPr>
        <w:t>----------დან 20--</w:t>
      </w:r>
      <w:r w:rsidR="002B2A90">
        <w:rPr>
          <w:rFonts w:ascii="Sylfaen" w:hAnsi="Sylfaen"/>
          <w:b/>
          <w:lang w:val="ka-GE"/>
        </w:rPr>
        <w:t xml:space="preserve"> </w:t>
      </w:r>
      <w:r w:rsidR="00453CE8">
        <w:rPr>
          <w:rFonts w:ascii="Sylfaen" w:hAnsi="Sylfaen"/>
          <w:b/>
          <w:lang w:val="ka-GE"/>
        </w:rPr>
        <w:t>წლის</w:t>
      </w:r>
      <w:r w:rsidR="002B2A90">
        <w:rPr>
          <w:rFonts w:ascii="Sylfaen" w:hAnsi="Sylfaen"/>
          <w:b/>
          <w:lang w:val="ka-GE"/>
        </w:rPr>
        <w:t xml:space="preserve"> </w:t>
      </w:r>
      <w:r w:rsidR="00453CE8">
        <w:rPr>
          <w:rFonts w:ascii="Sylfaen" w:hAnsi="Sylfaen"/>
          <w:b/>
          <w:lang w:val="ka-GE"/>
        </w:rPr>
        <w:t xml:space="preserve"> --- </w:t>
      </w:r>
      <w:r w:rsidR="002B2A90">
        <w:rPr>
          <w:rFonts w:ascii="Sylfaen" w:hAnsi="Sylfaen"/>
          <w:b/>
          <w:lang w:val="ka-GE"/>
        </w:rPr>
        <w:t xml:space="preserve"> </w:t>
      </w:r>
      <w:r w:rsidR="00453CE8">
        <w:rPr>
          <w:rFonts w:ascii="Sylfaen" w:hAnsi="Sylfaen"/>
          <w:b/>
          <w:lang w:val="ka-GE"/>
        </w:rPr>
        <w:t>---------</w:t>
      </w:r>
      <w:r w:rsidR="002B2A90">
        <w:rPr>
          <w:rFonts w:ascii="Sylfaen" w:hAnsi="Sylfaen"/>
          <w:b/>
          <w:lang w:val="ka-GE"/>
        </w:rPr>
        <w:t xml:space="preserve"> </w:t>
      </w:r>
      <w:r w:rsidR="00453CE8">
        <w:rPr>
          <w:rFonts w:ascii="Sylfaen" w:hAnsi="Sylfaen"/>
          <w:b/>
          <w:lang w:val="ka-GE"/>
        </w:rPr>
        <w:t>მდე.</w:t>
      </w:r>
    </w:p>
    <w:p w14:paraId="69EE7086" w14:textId="77777777" w:rsidR="00806326" w:rsidRDefault="00806326" w:rsidP="00806326">
      <w:pPr>
        <w:pStyle w:val="ListParagraph"/>
        <w:jc w:val="both"/>
        <w:rPr>
          <w:rFonts w:ascii="Sylfaen" w:hAnsi="Sylfaen"/>
          <w:b/>
          <w:lang w:val="ka-GE"/>
        </w:rPr>
      </w:pPr>
    </w:p>
    <w:p w14:paraId="2A6118DB" w14:textId="75F836E0" w:rsidR="00806326" w:rsidRDefault="00806326" w:rsidP="00A74C8D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284" w:hanging="426"/>
        <w:jc w:val="both"/>
        <w:rPr>
          <w:rFonts w:ascii="Sylfaen" w:hAnsi="Sylfaen"/>
          <w:b/>
          <w:lang w:val="ka-GE"/>
        </w:rPr>
      </w:pPr>
      <w:r w:rsidRPr="00806326">
        <w:rPr>
          <w:rFonts w:ascii="Sylfaen" w:hAnsi="Sylfaen"/>
          <w:b/>
          <w:lang w:val="ka-GE"/>
        </w:rPr>
        <w:t>გაზის სავარაუდო თვიური რაოდენობის მოცულობა</w:t>
      </w:r>
      <w:r w:rsidR="00424125">
        <w:rPr>
          <w:rStyle w:val="FootnoteReference"/>
          <w:rFonts w:ascii="Sylfaen" w:hAnsi="Sylfaen"/>
          <w:b/>
          <w:lang w:val="ka-GE"/>
        </w:rPr>
        <w:footnoteReference w:id="1"/>
      </w:r>
      <w:r w:rsidRPr="00806326">
        <w:rPr>
          <w:rFonts w:ascii="Sylfaen" w:hAnsi="Sylfaen"/>
          <w:b/>
          <w:lang w:val="ka-GE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8"/>
        <w:gridCol w:w="1407"/>
        <w:gridCol w:w="1969"/>
        <w:gridCol w:w="2268"/>
      </w:tblGrid>
      <w:tr w:rsidR="00C479BA" w:rsidRPr="003A63CC" w14:paraId="3597DF6B" w14:textId="77777777" w:rsidTr="00C479BA">
        <w:tc>
          <w:tcPr>
            <w:tcW w:w="418" w:type="dxa"/>
          </w:tcPr>
          <w:p w14:paraId="497F9A73" w14:textId="0D40FA0D" w:rsidR="00C479BA" w:rsidRPr="003A63CC" w:rsidRDefault="00C479BA" w:rsidP="00465484">
            <w:pPr>
              <w:jc w:val="center"/>
              <w:rPr>
                <w:rFonts w:ascii="AcadNusx" w:hAnsi="AcadNusx"/>
                <w:b/>
                <w:lang w:val="de-DE"/>
              </w:rPr>
            </w:pPr>
          </w:p>
        </w:tc>
        <w:tc>
          <w:tcPr>
            <w:tcW w:w="1407" w:type="dxa"/>
          </w:tcPr>
          <w:p w14:paraId="3F550418" w14:textId="747EE5FD" w:rsidR="00C479BA" w:rsidRPr="00806326" w:rsidRDefault="00C479BA" w:rsidP="0046548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წელი</w:t>
            </w:r>
          </w:p>
        </w:tc>
        <w:tc>
          <w:tcPr>
            <w:tcW w:w="1969" w:type="dxa"/>
          </w:tcPr>
          <w:p w14:paraId="3B8AF026" w14:textId="5B045E34" w:rsidR="00C479BA" w:rsidRPr="00806326" w:rsidRDefault="00C479BA" w:rsidP="0046548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თვე</w:t>
            </w:r>
          </w:p>
        </w:tc>
        <w:tc>
          <w:tcPr>
            <w:tcW w:w="2268" w:type="dxa"/>
          </w:tcPr>
          <w:p w14:paraId="5C2BBD11" w14:textId="46AB5946" w:rsidR="00C479BA" w:rsidRPr="00806326" w:rsidRDefault="00C479BA" w:rsidP="0046548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06326">
              <w:rPr>
                <w:rFonts w:ascii="Sylfaen" w:hAnsi="Sylfaen"/>
                <w:b/>
                <w:lang w:val="ka-GE"/>
              </w:rPr>
              <w:t>კუბ/მეტრი</w:t>
            </w:r>
          </w:p>
        </w:tc>
      </w:tr>
      <w:tr w:rsidR="00C479BA" w14:paraId="6C4DA57B" w14:textId="77777777" w:rsidTr="00C479BA">
        <w:tc>
          <w:tcPr>
            <w:tcW w:w="418" w:type="dxa"/>
            <w:vAlign w:val="center"/>
          </w:tcPr>
          <w:p w14:paraId="1E62D022" w14:textId="77777777" w:rsidR="00C479BA" w:rsidRPr="00806326" w:rsidRDefault="00C479BA" w:rsidP="00C479BA">
            <w:pPr>
              <w:pStyle w:val="BodyText"/>
              <w:jc w:val="center"/>
              <w:rPr>
                <w:rFonts w:ascii="Sylfaen" w:hAnsi="Sylfaen"/>
                <w:b/>
                <w:sz w:val="20"/>
                <w:lang w:val="fr-FR"/>
              </w:rPr>
            </w:pPr>
            <w:r w:rsidRPr="00806326">
              <w:rPr>
                <w:rFonts w:ascii="Sylfaen" w:hAnsi="Sylfaen"/>
                <w:b/>
                <w:sz w:val="20"/>
                <w:lang w:val="fr-FR"/>
              </w:rPr>
              <w:t>1</w:t>
            </w:r>
          </w:p>
        </w:tc>
        <w:tc>
          <w:tcPr>
            <w:tcW w:w="1407" w:type="dxa"/>
          </w:tcPr>
          <w:p w14:paraId="4FD76E09" w14:textId="434A0648" w:rsidR="00C479BA" w:rsidRPr="00C479BA" w:rsidRDefault="00C479BA" w:rsidP="00C479BA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20--</w:t>
            </w:r>
          </w:p>
        </w:tc>
        <w:tc>
          <w:tcPr>
            <w:tcW w:w="1969" w:type="dxa"/>
          </w:tcPr>
          <w:p w14:paraId="16A52644" w14:textId="3251FF10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>
              <w:rPr>
                <w:rFonts w:ascii="Sylfaen" w:hAnsi="Sylfaen"/>
                <w:b/>
                <w:lang w:val="ka-GE"/>
              </w:rPr>
              <w:t>იანვარი</w:t>
            </w:r>
          </w:p>
        </w:tc>
        <w:tc>
          <w:tcPr>
            <w:tcW w:w="2268" w:type="dxa"/>
          </w:tcPr>
          <w:p w14:paraId="58B9ADC2" w14:textId="77777777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</w:p>
        </w:tc>
      </w:tr>
      <w:tr w:rsidR="00C479BA" w14:paraId="76B3BD8A" w14:textId="77777777" w:rsidTr="00C479BA">
        <w:tc>
          <w:tcPr>
            <w:tcW w:w="418" w:type="dxa"/>
            <w:vAlign w:val="center"/>
          </w:tcPr>
          <w:p w14:paraId="79D2461B" w14:textId="77777777" w:rsidR="00C479BA" w:rsidRPr="00806326" w:rsidRDefault="00C479BA" w:rsidP="00C479BA">
            <w:pPr>
              <w:pStyle w:val="BodyText"/>
              <w:jc w:val="center"/>
              <w:rPr>
                <w:rFonts w:ascii="Sylfaen" w:hAnsi="Sylfaen"/>
                <w:b/>
                <w:sz w:val="20"/>
                <w:lang w:val="fr-FR"/>
              </w:rPr>
            </w:pPr>
            <w:r w:rsidRPr="00806326">
              <w:rPr>
                <w:rFonts w:ascii="Sylfaen" w:hAnsi="Sylfaen"/>
                <w:b/>
                <w:sz w:val="20"/>
                <w:lang w:val="fr-FR"/>
              </w:rPr>
              <w:t>2</w:t>
            </w:r>
          </w:p>
        </w:tc>
        <w:tc>
          <w:tcPr>
            <w:tcW w:w="1407" w:type="dxa"/>
          </w:tcPr>
          <w:p w14:paraId="12D885B4" w14:textId="030FB9BE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 w:rsidRPr="002C344B">
              <w:rPr>
                <w:rFonts w:ascii="Sylfaen" w:hAnsi="Sylfaen"/>
                <w:b/>
                <w:lang w:val="ka-GE"/>
              </w:rPr>
              <w:t>20--</w:t>
            </w:r>
          </w:p>
        </w:tc>
        <w:tc>
          <w:tcPr>
            <w:tcW w:w="1969" w:type="dxa"/>
          </w:tcPr>
          <w:p w14:paraId="178E02AA" w14:textId="0EB2E56D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>
              <w:rPr>
                <w:rFonts w:ascii="Sylfaen" w:hAnsi="Sylfaen"/>
                <w:b/>
                <w:lang w:val="ka-GE"/>
              </w:rPr>
              <w:t>თებერვალი</w:t>
            </w:r>
          </w:p>
        </w:tc>
        <w:tc>
          <w:tcPr>
            <w:tcW w:w="2268" w:type="dxa"/>
          </w:tcPr>
          <w:p w14:paraId="3E08F70B" w14:textId="77777777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</w:p>
        </w:tc>
      </w:tr>
      <w:tr w:rsidR="00C479BA" w14:paraId="1C6982D7" w14:textId="77777777" w:rsidTr="00C479BA">
        <w:tc>
          <w:tcPr>
            <w:tcW w:w="418" w:type="dxa"/>
            <w:vAlign w:val="center"/>
          </w:tcPr>
          <w:p w14:paraId="687B3CCF" w14:textId="77777777" w:rsidR="00C479BA" w:rsidRPr="00806326" w:rsidRDefault="00C479BA" w:rsidP="00C479BA">
            <w:pPr>
              <w:pStyle w:val="BodyText"/>
              <w:jc w:val="center"/>
              <w:rPr>
                <w:rFonts w:ascii="Sylfaen" w:hAnsi="Sylfaen"/>
                <w:b/>
                <w:sz w:val="20"/>
                <w:lang w:val="fr-FR"/>
              </w:rPr>
            </w:pPr>
            <w:r w:rsidRPr="00806326">
              <w:rPr>
                <w:rFonts w:ascii="Sylfaen" w:hAnsi="Sylfaen"/>
                <w:b/>
                <w:sz w:val="20"/>
                <w:lang w:val="fr-FR"/>
              </w:rPr>
              <w:t>3</w:t>
            </w:r>
          </w:p>
        </w:tc>
        <w:tc>
          <w:tcPr>
            <w:tcW w:w="1407" w:type="dxa"/>
          </w:tcPr>
          <w:p w14:paraId="5AD8BDC5" w14:textId="0D556972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 w:rsidRPr="002C344B">
              <w:rPr>
                <w:rFonts w:ascii="Sylfaen" w:hAnsi="Sylfaen"/>
                <w:b/>
                <w:lang w:val="ka-GE"/>
              </w:rPr>
              <w:t>20--</w:t>
            </w:r>
          </w:p>
        </w:tc>
        <w:tc>
          <w:tcPr>
            <w:tcW w:w="1969" w:type="dxa"/>
          </w:tcPr>
          <w:p w14:paraId="47F50FF9" w14:textId="00184D8F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>
              <w:rPr>
                <w:rFonts w:ascii="Sylfaen" w:hAnsi="Sylfaen"/>
                <w:b/>
                <w:lang w:val="ka-GE"/>
              </w:rPr>
              <w:t>მარტი</w:t>
            </w:r>
          </w:p>
        </w:tc>
        <w:tc>
          <w:tcPr>
            <w:tcW w:w="2268" w:type="dxa"/>
          </w:tcPr>
          <w:p w14:paraId="1F72A265" w14:textId="77777777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</w:p>
        </w:tc>
      </w:tr>
      <w:tr w:rsidR="00C479BA" w14:paraId="7B7A1817" w14:textId="77777777" w:rsidTr="00C479BA">
        <w:tc>
          <w:tcPr>
            <w:tcW w:w="418" w:type="dxa"/>
            <w:vAlign w:val="center"/>
          </w:tcPr>
          <w:p w14:paraId="16CD2A01" w14:textId="77777777" w:rsidR="00C479BA" w:rsidRPr="00806326" w:rsidRDefault="00C479BA" w:rsidP="00C479BA">
            <w:pPr>
              <w:pStyle w:val="BodyText"/>
              <w:jc w:val="center"/>
              <w:rPr>
                <w:rFonts w:ascii="Sylfaen" w:hAnsi="Sylfaen"/>
                <w:b/>
                <w:sz w:val="20"/>
                <w:lang w:val="fr-FR"/>
              </w:rPr>
            </w:pPr>
            <w:r w:rsidRPr="00806326">
              <w:rPr>
                <w:rFonts w:ascii="Sylfaen" w:hAnsi="Sylfaen"/>
                <w:b/>
                <w:sz w:val="20"/>
                <w:lang w:val="fr-FR"/>
              </w:rPr>
              <w:t>4</w:t>
            </w:r>
          </w:p>
        </w:tc>
        <w:tc>
          <w:tcPr>
            <w:tcW w:w="1407" w:type="dxa"/>
          </w:tcPr>
          <w:p w14:paraId="57D12F2B" w14:textId="20BAEF78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 w:rsidRPr="002C344B">
              <w:rPr>
                <w:rFonts w:ascii="Sylfaen" w:hAnsi="Sylfaen"/>
                <w:b/>
                <w:lang w:val="ka-GE"/>
              </w:rPr>
              <w:t>20--</w:t>
            </w:r>
          </w:p>
        </w:tc>
        <w:tc>
          <w:tcPr>
            <w:tcW w:w="1969" w:type="dxa"/>
          </w:tcPr>
          <w:p w14:paraId="0F0B776A" w14:textId="3F641AF3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>
              <w:rPr>
                <w:rFonts w:ascii="Sylfaen" w:hAnsi="Sylfaen"/>
                <w:b/>
                <w:lang w:val="ka-GE"/>
              </w:rPr>
              <w:t>აპრილი</w:t>
            </w:r>
          </w:p>
        </w:tc>
        <w:tc>
          <w:tcPr>
            <w:tcW w:w="2268" w:type="dxa"/>
          </w:tcPr>
          <w:p w14:paraId="45F0DB79" w14:textId="77777777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</w:p>
        </w:tc>
      </w:tr>
      <w:tr w:rsidR="00C479BA" w14:paraId="3DE2C95C" w14:textId="77777777" w:rsidTr="00C479BA">
        <w:tc>
          <w:tcPr>
            <w:tcW w:w="418" w:type="dxa"/>
            <w:vAlign w:val="center"/>
          </w:tcPr>
          <w:p w14:paraId="15FB1535" w14:textId="77777777" w:rsidR="00C479BA" w:rsidRPr="00806326" w:rsidRDefault="00C479BA" w:rsidP="00C479BA">
            <w:pPr>
              <w:pStyle w:val="BodyText"/>
              <w:jc w:val="center"/>
              <w:rPr>
                <w:rFonts w:ascii="Sylfaen" w:hAnsi="Sylfaen"/>
                <w:b/>
                <w:sz w:val="20"/>
                <w:lang w:val="fr-FR"/>
              </w:rPr>
            </w:pPr>
            <w:r w:rsidRPr="00806326">
              <w:rPr>
                <w:rFonts w:ascii="Sylfaen" w:hAnsi="Sylfaen"/>
                <w:b/>
                <w:sz w:val="20"/>
                <w:lang w:val="fr-FR"/>
              </w:rPr>
              <w:t>5</w:t>
            </w:r>
          </w:p>
        </w:tc>
        <w:tc>
          <w:tcPr>
            <w:tcW w:w="1407" w:type="dxa"/>
          </w:tcPr>
          <w:p w14:paraId="5C6946A1" w14:textId="3E8189C7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 w:rsidRPr="002C344B">
              <w:rPr>
                <w:rFonts w:ascii="Sylfaen" w:hAnsi="Sylfaen"/>
                <w:b/>
                <w:lang w:val="ka-GE"/>
              </w:rPr>
              <w:t>20--</w:t>
            </w:r>
          </w:p>
        </w:tc>
        <w:tc>
          <w:tcPr>
            <w:tcW w:w="1969" w:type="dxa"/>
          </w:tcPr>
          <w:p w14:paraId="4DC7670E" w14:textId="7E6AB85D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>
              <w:rPr>
                <w:rFonts w:ascii="Sylfaen" w:hAnsi="Sylfaen"/>
                <w:b/>
                <w:lang w:val="ka-GE"/>
              </w:rPr>
              <w:t>მაისი</w:t>
            </w:r>
          </w:p>
        </w:tc>
        <w:tc>
          <w:tcPr>
            <w:tcW w:w="2268" w:type="dxa"/>
          </w:tcPr>
          <w:p w14:paraId="75C95262" w14:textId="77777777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</w:p>
        </w:tc>
      </w:tr>
      <w:tr w:rsidR="00C479BA" w14:paraId="2B5E97E9" w14:textId="77777777" w:rsidTr="00C479BA">
        <w:tc>
          <w:tcPr>
            <w:tcW w:w="418" w:type="dxa"/>
            <w:vAlign w:val="center"/>
          </w:tcPr>
          <w:p w14:paraId="4053B5E6" w14:textId="77777777" w:rsidR="00C479BA" w:rsidRPr="00806326" w:rsidRDefault="00C479BA" w:rsidP="00C479BA">
            <w:pPr>
              <w:pStyle w:val="BodyText"/>
              <w:jc w:val="center"/>
              <w:rPr>
                <w:rFonts w:ascii="Sylfaen" w:hAnsi="Sylfaen"/>
                <w:b/>
                <w:sz w:val="20"/>
                <w:lang w:val="fr-FR"/>
              </w:rPr>
            </w:pPr>
            <w:r w:rsidRPr="00806326">
              <w:rPr>
                <w:rFonts w:ascii="Sylfaen" w:hAnsi="Sylfaen"/>
                <w:b/>
                <w:sz w:val="20"/>
                <w:lang w:val="fr-FR"/>
              </w:rPr>
              <w:t>6</w:t>
            </w:r>
          </w:p>
        </w:tc>
        <w:tc>
          <w:tcPr>
            <w:tcW w:w="1407" w:type="dxa"/>
          </w:tcPr>
          <w:p w14:paraId="66760C79" w14:textId="0A8F74EB" w:rsidR="00C479BA" w:rsidRPr="00D2050E" w:rsidRDefault="00C479BA" w:rsidP="00C479B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2C344B">
              <w:rPr>
                <w:rFonts w:ascii="Sylfaen" w:hAnsi="Sylfaen"/>
                <w:b/>
                <w:lang w:val="ka-GE"/>
              </w:rPr>
              <w:t>20--</w:t>
            </w:r>
          </w:p>
        </w:tc>
        <w:tc>
          <w:tcPr>
            <w:tcW w:w="1969" w:type="dxa"/>
          </w:tcPr>
          <w:p w14:paraId="59C96894" w14:textId="5F2FB853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>
              <w:rPr>
                <w:rFonts w:ascii="Sylfaen" w:hAnsi="Sylfaen"/>
                <w:b/>
                <w:lang w:val="ka-GE"/>
              </w:rPr>
              <w:t>ივნისი</w:t>
            </w:r>
          </w:p>
        </w:tc>
        <w:tc>
          <w:tcPr>
            <w:tcW w:w="2268" w:type="dxa"/>
          </w:tcPr>
          <w:p w14:paraId="1EBDE1D1" w14:textId="77777777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</w:p>
        </w:tc>
      </w:tr>
      <w:tr w:rsidR="00C479BA" w14:paraId="7E1AF912" w14:textId="77777777" w:rsidTr="00C479BA">
        <w:tc>
          <w:tcPr>
            <w:tcW w:w="418" w:type="dxa"/>
            <w:vAlign w:val="center"/>
          </w:tcPr>
          <w:p w14:paraId="66F67DC4" w14:textId="77777777" w:rsidR="00C479BA" w:rsidRPr="00806326" w:rsidRDefault="00C479BA" w:rsidP="00C479BA">
            <w:pPr>
              <w:pStyle w:val="BodyText"/>
              <w:jc w:val="center"/>
              <w:rPr>
                <w:rFonts w:ascii="Sylfaen" w:hAnsi="Sylfaen"/>
                <w:b/>
                <w:sz w:val="20"/>
                <w:lang w:val="fr-FR"/>
              </w:rPr>
            </w:pPr>
            <w:r w:rsidRPr="00806326">
              <w:rPr>
                <w:rFonts w:ascii="Sylfaen" w:hAnsi="Sylfaen"/>
                <w:b/>
                <w:sz w:val="20"/>
                <w:lang w:val="fr-FR"/>
              </w:rPr>
              <w:lastRenderedPageBreak/>
              <w:t>7</w:t>
            </w:r>
          </w:p>
        </w:tc>
        <w:tc>
          <w:tcPr>
            <w:tcW w:w="1407" w:type="dxa"/>
          </w:tcPr>
          <w:p w14:paraId="1943A3EB" w14:textId="3C852075" w:rsidR="00C479BA" w:rsidRPr="00D2050E" w:rsidRDefault="00C479BA" w:rsidP="00C479B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2C344B">
              <w:rPr>
                <w:rFonts w:ascii="Sylfaen" w:hAnsi="Sylfaen"/>
                <w:b/>
                <w:lang w:val="ka-GE"/>
              </w:rPr>
              <w:t>20--</w:t>
            </w:r>
          </w:p>
        </w:tc>
        <w:tc>
          <w:tcPr>
            <w:tcW w:w="1969" w:type="dxa"/>
          </w:tcPr>
          <w:p w14:paraId="52F42E6F" w14:textId="44BF41C3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>
              <w:rPr>
                <w:rFonts w:ascii="Sylfaen" w:hAnsi="Sylfaen"/>
                <w:b/>
                <w:lang w:val="ka-GE"/>
              </w:rPr>
              <w:t>ივლისი</w:t>
            </w:r>
          </w:p>
        </w:tc>
        <w:tc>
          <w:tcPr>
            <w:tcW w:w="2268" w:type="dxa"/>
          </w:tcPr>
          <w:p w14:paraId="7CA63DC6" w14:textId="77777777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</w:p>
        </w:tc>
      </w:tr>
      <w:tr w:rsidR="00C479BA" w14:paraId="54B0E01B" w14:textId="77777777" w:rsidTr="00C479BA">
        <w:tc>
          <w:tcPr>
            <w:tcW w:w="418" w:type="dxa"/>
            <w:vAlign w:val="center"/>
          </w:tcPr>
          <w:p w14:paraId="6BD210A9" w14:textId="77777777" w:rsidR="00C479BA" w:rsidRPr="00806326" w:rsidRDefault="00C479BA" w:rsidP="00C479BA">
            <w:pPr>
              <w:pStyle w:val="BodyText"/>
              <w:jc w:val="center"/>
              <w:rPr>
                <w:rFonts w:ascii="Sylfaen" w:hAnsi="Sylfaen"/>
                <w:b/>
                <w:sz w:val="20"/>
                <w:lang w:val="fr-FR"/>
              </w:rPr>
            </w:pPr>
            <w:r w:rsidRPr="00806326">
              <w:rPr>
                <w:rFonts w:ascii="Sylfaen" w:hAnsi="Sylfaen"/>
                <w:b/>
                <w:sz w:val="20"/>
                <w:lang w:val="fr-FR"/>
              </w:rPr>
              <w:t>8</w:t>
            </w:r>
          </w:p>
        </w:tc>
        <w:tc>
          <w:tcPr>
            <w:tcW w:w="1407" w:type="dxa"/>
          </w:tcPr>
          <w:p w14:paraId="74D61D9A" w14:textId="5A3AEE1C" w:rsidR="00C479BA" w:rsidRPr="00D2050E" w:rsidRDefault="00C479BA" w:rsidP="00C479B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2C344B">
              <w:rPr>
                <w:rFonts w:ascii="Sylfaen" w:hAnsi="Sylfaen"/>
                <w:b/>
                <w:lang w:val="ka-GE"/>
              </w:rPr>
              <w:t>20--</w:t>
            </w:r>
          </w:p>
        </w:tc>
        <w:tc>
          <w:tcPr>
            <w:tcW w:w="1969" w:type="dxa"/>
          </w:tcPr>
          <w:p w14:paraId="553A80AD" w14:textId="784AA81C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>
              <w:rPr>
                <w:rFonts w:ascii="Sylfaen" w:hAnsi="Sylfaen"/>
                <w:b/>
                <w:lang w:val="ka-GE"/>
              </w:rPr>
              <w:t>აგვისტო</w:t>
            </w:r>
          </w:p>
        </w:tc>
        <w:tc>
          <w:tcPr>
            <w:tcW w:w="2268" w:type="dxa"/>
          </w:tcPr>
          <w:p w14:paraId="40673DB2" w14:textId="77777777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</w:p>
        </w:tc>
      </w:tr>
      <w:tr w:rsidR="00C479BA" w14:paraId="5A4EDD68" w14:textId="77777777" w:rsidTr="00C479BA">
        <w:tc>
          <w:tcPr>
            <w:tcW w:w="418" w:type="dxa"/>
            <w:vAlign w:val="center"/>
          </w:tcPr>
          <w:p w14:paraId="2092492C" w14:textId="77777777" w:rsidR="00C479BA" w:rsidRPr="00806326" w:rsidRDefault="00C479BA" w:rsidP="00C479BA">
            <w:pPr>
              <w:pStyle w:val="BodyText"/>
              <w:jc w:val="center"/>
              <w:rPr>
                <w:rFonts w:ascii="Sylfaen" w:hAnsi="Sylfaen"/>
                <w:b/>
                <w:sz w:val="20"/>
                <w:lang w:val="fr-FR"/>
              </w:rPr>
            </w:pPr>
            <w:r w:rsidRPr="00806326">
              <w:rPr>
                <w:rFonts w:ascii="Sylfaen" w:hAnsi="Sylfaen"/>
                <w:b/>
                <w:sz w:val="20"/>
                <w:lang w:val="fr-FR"/>
              </w:rPr>
              <w:t>9</w:t>
            </w:r>
          </w:p>
        </w:tc>
        <w:tc>
          <w:tcPr>
            <w:tcW w:w="1407" w:type="dxa"/>
          </w:tcPr>
          <w:p w14:paraId="270DDCE6" w14:textId="21CD9E90" w:rsidR="00C479BA" w:rsidRPr="00D2050E" w:rsidRDefault="00C479BA" w:rsidP="00C479B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2C344B">
              <w:rPr>
                <w:rFonts w:ascii="Sylfaen" w:hAnsi="Sylfaen"/>
                <w:b/>
                <w:lang w:val="ka-GE"/>
              </w:rPr>
              <w:t>20--</w:t>
            </w:r>
          </w:p>
        </w:tc>
        <w:tc>
          <w:tcPr>
            <w:tcW w:w="1969" w:type="dxa"/>
          </w:tcPr>
          <w:p w14:paraId="59E03B12" w14:textId="0B707B30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>
              <w:rPr>
                <w:rFonts w:ascii="Sylfaen" w:hAnsi="Sylfaen"/>
                <w:b/>
                <w:lang w:val="ka-GE"/>
              </w:rPr>
              <w:t>სექტემბერი</w:t>
            </w:r>
          </w:p>
        </w:tc>
        <w:tc>
          <w:tcPr>
            <w:tcW w:w="2268" w:type="dxa"/>
          </w:tcPr>
          <w:p w14:paraId="0A470160" w14:textId="77777777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</w:p>
        </w:tc>
      </w:tr>
      <w:tr w:rsidR="00C479BA" w14:paraId="5D4BF3F1" w14:textId="77777777" w:rsidTr="00C479BA">
        <w:tc>
          <w:tcPr>
            <w:tcW w:w="418" w:type="dxa"/>
            <w:vAlign w:val="center"/>
          </w:tcPr>
          <w:p w14:paraId="1E90D253" w14:textId="77777777" w:rsidR="00C479BA" w:rsidRPr="00806326" w:rsidRDefault="00C479BA" w:rsidP="00C479BA">
            <w:pPr>
              <w:pStyle w:val="BodyText"/>
              <w:jc w:val="center"/>
              <w:rPr>
                <w:rFonts w:ascii="Sylfaen" w:hAnsi="Sylfaen"/>
                <w:b/>
                <w:sz w:val="20"/>
                <w:lang w:val="fr-FR"/>
              </w:rPr>
            </w:pPr>
            <w:r w:rsidRPr="00806326">
              <w:rPr>
                <w:rFonts w:ascii="Sylfaen" w:hAnsi="Sylfaen"/>
                <w:b/>
                <w:sz w:val="20"/>
                <w:lang w:val="fr-FR"/>
              </w:rPr>
              <w:t xml:space="preserve">10                 </w:t>
            </w:r>
          </w:p>
        </w:tc>
        <w:tc>
          <w:tcPr>
            <w:tcW w:w="1407" w:type="dxa"/>
          </w:tcPr>
          <w:p w14:paraId="34E17113" w14:textId="6848AD7D" w:rsidR="00C479BA" w:rsidRPr="00D2050E" w:rsidRDefault="00C479BA" w:rsidP="00C479B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2C344B">
              <w:rPr>
                <w:rFonts w:ascii="Sylfaen" w:hAnsi="Sylfaen"/>
                <w:b/>
                <w:lang w:val="ka-GE"/>
              </w:rPr>
              <w:t>20--</w:t>
            </w:r>
          </w:p>
        </w:tc>
        <w:tc>
          <w:tcPr>
            <w:tcW w:w="1969" w:type="dxa"/>
          </w:tcPr>
          <w:p w14:paraId="47BBC536" w14:textId="7532909D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>
              <w:rPr>
                <w:rFonts w:ascii="Sylfaen" w:hAnsi="Sylfaen"/>
                <w:b/>
                <w:lang w:val="ka-GE"/>
              </w:rPr>
              <w:t>ოქტომბერი</w:t>
            </w:r>
          </w:p>
        </w:tc>
        <w:tc>
          <w:tcPr>
            <w:tcW w:w="2268" w:type="dxa"/>
          </w:tcPr>
          <w:p w14:paraId="09898442" w14:textId="77777777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</w:p>
        </w:tc>
      </w:tr>
      <w:tr w:rsidR="00C479BA" w14:paraId="502DB663" w14:textId="77777777" w:rsidTr="00C479BA">
        <w:tc>
          <w:tcPr>
            <w:tcW w:w="418" w:type="dxa"/>
            <w:vAlign w:val="center"/>
          </w:tcPr>
          <w:p w14:paraId="45DA56F7" w14:textId="77777777" w:rsidR="00C479BA" w:rsidRPr="00806326" w:rsidRDefault="00C479BA" w:rsidP="00C479BA">
            <w:pPr>
              <w:pStyle w:val="BodyText"/>
              <w:jc w:val="center"/>
              <w:rPr>
                <w:rFonts w:ascii="Sylfaen" w:hAnsi="Sylfaen"/>
                <w:b/>
                <w:sz w:val="20"/>
                <w:lang w:val="fr-FR"/>
              </w:rPr>
            </w:pPr>
            <w:r w:rsidRPr="00806326">
              <w:rPr>
                <w:rFonts w:ascii="Sylfaen" w:hAnsi="Sylfaen"/>
                <w:b/>
                <w:sz w:val="20"/>
                <w:lang w:val="fr-FR"/>
              </w:rPr>
              <w:t xml:space="preserve">11                    </w:t>
            </w:r>
          </w:p>
        </w:tc>
        <w:tc>
          <w:tcPr>
            <w:tcW w:w="1407" w:type="dxa"/>
          </w:tcPr>
          <w:p w14:paraId="64472994" w14:textId="47347092" w:rsidR="00C479BA" w:rsidRPr="00D2050E" w:rsidRDefault="00C479BA" w:rsidP="00C479B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2C344B">
              <w:rPr>
                <w:rFonts w:ascii="Sylfaen" w:hAnsi="Sylfaen"/>
                <w:b/>
                <w:lang w:val="ka-GE"/>
              </w:rPr>
              <w:t>20--</w:t>
            </w:r>
          </w:p>
        </w:tc>
        <w:tc>
          <w:tcPr>
            <w:tcW w:w="1969" w:type="dxa"/>
          </w:tcPr>
          <w:p w14:paraId="19130988" w14:textId="2FE2CF5F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>
              <w:rPr>
                <w:rFonts w:ascii="Sylfaen" w:hAnsi="Sylfaen"/>
                <w:b/>
                <w:lang w:val="ka-GE"/>
              </w:rPr>
              <w:t>ნოემბერი</w:t>
            </w:r>
          </w:p>
        </w:tc>
        <w:tc>
          <w:tcPr>
            <w:tcW w:w="2268" w:type="dxa"/>
          </w:tcPr>
          <w:p w14:paraId="0A615610" w14:textId="77777777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</w:p>
        </w:tc>
      </w:tr>
      <w:tr w:rsidR="00C479BA" w14:paraId="78C07B93" w14:textId="77777777" w:rsidTr="00C479BA">
        <w:tc>
          <w:tcPr>
            <w:tcW w:w="418" w:type="dxa"/>
            <w:vAlign w:val="center"/>
          </w:tcPr>
          <w:p w14:paraId="04BACF02" w14:textId="77777777" w:rsidR="00C479BA" w:rsidRPr="00806326" w:rsidRDefault="00C479BA" w:rsidP="00C479BA">
            <w:pPr>
              <w:pStyle w:val="BodyText"/>
              <w:jc w:val="center"/>
              <w:rPr>
                <w:rFonts w:ascii="Sylfaen" w:hAnsi="Sylfaen"/>
                <w:b/>
                <w:sz w:val="20"/>
                <w:lang w:val="fr-FR"/>
              </w:rPr>
            </w:pPr>
            <w:r w:rsidRPr="00806326">
              <w:rPr>
                <w:rFonts w:ascii="Sylfaen" w:hAnsi="Sylfaen"/>
                <w:b/>
                <w:sz w:val="20"/>
                <w:lang w:val="fr-FR"/>
              </w:rPr>
              <w:t xml:space="preserve">12               </w:t>
            </w:r>
          </w:p>
        </w:tc>
        <w:tc>
          <w:tcPr>
            <w:tcW w:w="1407" w:type="dxa"/>
          </w:tcPr>
          <w:p w14:paraId="0DA42771" w14:textId="41CF7AEA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 w:rsidRPr="002C344B">
              <w:rPr>
                <w:rFonts w:ascii="Sylfaen" w:hAnsi="Sylfaen"/>
                <w:b/>
                <w:lang w:val="ka-GE"/>
              </w:rPr>
              <w:t>20--</w:t>
            </w:r>
          </w:p>
        </w:tc>
        <w:tc>
          <w:tcPr>
            <w:tcW w:w="1969" w:type="dxa"/>
          </w:tcPr>
          <w:p w14:paraId="6D89D7DD" w14:textId="2B3A3E90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  <w:r>
              <w:rPr>
                <w:rFonts w:ascii="Sylfaen" w:hAnsi="Sylfaen"/>
                <w:b/>
                <w:lang w:val="ka-GE"/>
              </w:rPr>
              <w:t>დეკემბერი</w:t>
            </w:r>
          </w:p>
        </w:tc>
        <w:tc>
          <w:tcPr>
            <w:tcW w:w="2268" w:type="dxa"/>
          </w:tcPr>
          <w:p w14:paraId="5C2B33DE" w14:textId="77777777" w:rsidR="00C479BA" w:rsidRDefault="00C479BA" w:rsidP="00C479BA">
            <w:pPr>
              <w:jc w:val="both"/>
              <w:rPr>
                <w:rFonts w:ascii="AcadMtavr" w:hAnsi="AcadMtavr"/>
                <w:b/>
                <w:lang w:val="de-DE"/>
              </w:rPr>
            </w:pPr>
          </w:p>
        </w:tc>
      </w:tr>
    </w:tbl>
    <w:p w14:paraId="20A1649B" w14:textId="77777777" w:rsidR="00806326" w:rsidRPr="00806326" w:rsidRDefault="00806326" w:rsidP="00806326">
      <w:pPr>
        <w:jc w:val="both"/>
        <w:rPr>
          <w:rFonts w:ascii="Sylfaen" w:hAnsi="Sylfaen"/>
          <w:b/>
          <w:lang w:val="ka-GE"/>
        </w:rPr>
      </w:pPr>
    </w:p>
    <w:p w14:paraId="52591910" w14:textId="11FC7B91" w:rsidR="00481888" w:rsidRDefault="002B2A90" w:rsidP="007E5FD7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284"/>
        <w:jc w:val="both"/>
        <w:rPr>
          <w:b/>
        </w:rPr>
      </w:pPr>
      <w:r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2CAB47" wp14:editId="6B5D8EE5">
                <wp:simplePos x="0" y="0"/>
                <wp:positionH relativeFrom="margin">
                  <wp:posOffset>95250</wp:posOffset>
                </wp:positionH>
                <wp:positionV relativeFrom="paragraph">
                  <wp:posOffset>299720</wp:posOffset>
                </wp:positionV>
                <wp:extent cx="15240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C6E27" id="Rectangle 16" o:spid="_x0000_s1026" style="position:absolute;margin-left:7.5pt;margin-top:23.6pt;width:12pt;height:12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A74C8D">
        <w:rPr>
          <w:rFonts w:ascii="Sylfaen" w:hAnsi="Sylfaen"/>
          <w:b/>
          <w:lang w:val="ka-GE"/>
        </w:rPr>
        <w:t>თანდართულ</w:t>
      </w:r>
      <w:r w:rsidR="001354B1">
        <w:rPr>
          <w:rFonts w:ascii="Sylfaen" w:hAnsi="Sylfaen"/>
          <w:b/>
          <w:lang w:val="ka-GE"/>
        </w:rPr>
        <w:t>ი დოკუმენტები</w:t>
      </w:r>
    </w:p>
    <w:p w14:paraId="02E59586" w14:textId="28BFB8D8" w:rsidR="0031117D" w:rsidRPr="00A74C8D" w:rsidRDefault="007B4448" w:rsidP="002B2A90">
      <w:pPr>
        <w:ind w:left="709"/>
        <w:jc w:val="both"/>
        <w:rPr>
          <w:rFonts w:ascii="Sylfaen" w:hAnsi="Sylfaen"/>
          <w:lang w:val="ka-GE"/>
        </w:rPr>
      </w:pPr>
      <w:r w:rsidRPr="007B4448">
        <w:rPr>
          <w:rFonts w:ascii="Sylfaen" w:hAnsi="Sylfaen" w:cs="Sylfaen"/>
          <w:lang w:val="ka-GE"/>
        </w:rPr>
        <w:t>ინფორმაცია ტრანსპორტირების ლიცენზიატთან კომუნიკაციასთან დაკავშირებით</w:t>
      </w:r>
      <w:r w:rsidR="00A74C8D" w:rsidRPr="00A74C8D">
        <w:rPr>
          <w:rFonts w:ascii="Sylfaen" w:hAnsi="Sylfaen"/>
          <w:lang w:val="ka-GE"/>
        </w:rPr>
        <w:t xml:space="preserve"> (დანართი </w:t>
      </w:r>
      <w:r w:rsidR="00A74C8D" w:rsidRPr="00A74C8D">
        <w:rPr>
          <w:rFonts w:ascii="Sylfaen" w:hAnsi="Sylfaen"/>
          <w:lang w:val="ru-RU"/>
        </w:rPr>
        <w:t>№1)</w:t>
      </w:r>
    </w:p>
    <w:p w14:paraId="1C8FE381" w14:textId="76DE3CF2" w:rsidR="00B40C72" w:rsidRDefault="002B2A90" w:rsidP="00A74C8D">
      <w:pPr>
        <w:ind w:left="708"/>
        <w:jc w:val="both"/>
        <w:rPr>
          <w:rFonts w:ascii="Sylfaen" w:hAnsi="Sylfaen"/>
          <w:lang w:val="ka-GE"/>
        </w:rPr>
      </w:pPr>
      <w:r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164515" wp14:editId="733D6A3B">
                <wp:simplePos x="0" y="0"/>
                <wp:positionH relativeFrom="margin">
                  <wp:posOffset>95250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BB5F4" id="Rectangle 1" o:spid="_x0000_s1026" style="position:absolute;margin-left:7.5pt;margin-top:-.05pt;width:12pt;height:12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" filled="f" strokecolor="black [3213]" strokeweight="1pt">
                <w10:wrap anchorx="margin"/>
              </v:rect>
            </w:pict>
          </mc:Fallback>
        </mc:AlternateContent>
      </w:r>
      <w:r w:rsidR="00B40C72" w:rsidRPr="00A74C8D">
        <w:rPr>
          <w:rFonts w:ascii="Sylfaen" w:hAnsi="Sylfaen" w:cs="Sylfaen"/>
          <w:lang w:val="ka-GE"/>
        </w:rPr>
        <w:t>ბუნებრივი</w:t>
      </w:r>
      <w:r w:rsidR="00B40C72" w:rsidRPr="00A74C8D">
        <w:rPr>
          <w:rFonts w:ascii="Sylfaen" w:hAnsi="Sylfaen"/>
          <w:lang w:val="ka-GE"/>
        </w:rPr>
        <w:t xml:space="preserve"> გაზის </w:t>
      </w:r>
      <w:r w:rsidR="00255578" w:rsidRPr="00A74C8D">
        <w:rPr>
          <w:rFonts w:ascii="Sylfaen" w:hAnsi="Sylfaen"/>
          <w:lang w:val="ka-GE"/>
        </w:rPr>
        <w:t>შეს</w:t>
      </w:r>
      <w:r w:rsidR="00B40C72" w:rsidRPr="00A74C8D">
        <w:rPr>
          <w:rFonts w:ascii="Sylfaen" w:hAnsi="Sylfaen"/>
          <w:lang w:val="ka-GE"/>
        </w:rPr>
        <w:t xml:space="preserve">ყიდვის შესახებ </w:t>
      </w:r>
      <w:r w:rsidR="00A74C8D">
        <w:rPr>
          <w:rFonts w:ascii="Sylfaen" w:hAnsi="Sylfaen"/>
          <w:lang w:val="ka-GE"/>
        </w:rPr>
        <w:t xml:space="preserve">___ (ცალი) </w:t>
      </w:r>
      <w:r w:rsidR="00B40C72" w:rsidRPr="00A74C8D">
        <w:rPr>
          <w:rFonts w:ascii="Sylfaen" w:hAnsi="Sylfaen"/>
          <w:lang w:val="ka-GE"/>
        </w:rPr>
        <w:t>ხელშეკრულების ასლი</w:t>
      </w:r>
      <w:r w:rsidR="00A74C8D">
        <w:rPr>
          <w:rFonts w:ascii="Sylfaen" w:hAnsi="Sylfaen"/>
          <w:lang w:val="ka-GE"/>
        </w:rPr>
        <w:t>.</w:t>
      </w:r>
    </w:p>
    <w:p w14:paraId="3D2BF482" w14:textId="4DECA331" w:rsidR="007B4448" w:rsidRDefault="007B4448" w:rsidP="00A74C8D">
      <w:pPr>
        <w:ind w:left="708"/>
        <w:jc w:val="both"/>
        <w:rPr>
          <w:rFonts w:ascii="Sylfaen" w:hAnsi="Sylfaen"/>
          <w:lang w:val="ka-GE"/>
        </w:rPr>
      </w:pPr>
      <w:r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374B51" wp14:editId="7A0AD86B">
                <wp:simplePos x="0" y="0"/>
                <wp:positionH relativeFrom="margin">
                  <wp:posOffset>103517</wp:posOffset>
                </wp:positionH>
                <wp:positionV relativeFrom="paragraph">
                  <wp:posOffset>18187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CB14E" id="Rectangle 2" o:spid="_x0000_s1026" style="position:absolute;margin-left:8.15pt;margin-top:1.45pt;width:12pt;height:12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Sylfaen" w:hAnsi="Sylfaen"/>
          <w:lang w:val="ka-GE"/>
        </w:rPr>
        <w:t>სხვა დოკუმენტები (საჭიროების შემთხვევაში) : ______________________________________</w:t>
      </w:r>
    </w:p>
    <w:p w14:paraId="74138909" w14:textId="77777777" w:rsidR="002B2A90" w:rsidRPr="00A74C8D" w:rsidRDefault="002B2A90" w:rsidP="00A74C8D">
      <w:pPr>
        <w:ind w:left="708"/>
        <w:jc w:val="both"/>
        <w:rPr>
          <w:rFonts w:ascii="Sylfaen" w:hAnsi="Sylfaen"/>
          <w:lang w:val="ka-GE"/>
        </w:rPr>
      </w:pPr>
    </w:p>
    <w:p w14:paraId="20702CD9" w14:textId="77777777" w:rsidR="0031117D" w:rsidRDefault="0031117D" w:rsidP="007F1A62">
      <w:pPr>
        <w:jc w:val="both"/>
        <w:rPr>
          <w:rFonts w:ascii="Sylfaen" w:hAnsi="Sylfaen"/>
          <w:lang w:val="ka-GE"/>
        </w:rPr>
      </w:pPr>
    </w:p>
    <w:p w14:paraId="6B3547D6" w14:textId="77777777" w:rsidR="00A74C8D" w:rsidRDefault="00A74C8D" w:rsidP="007F1A62">
      <w:pPr>
        <w:jc w:val="both"/>
        <w:rPr>
          <w:rFonts w:ascii="Sylfaen" w:hAnsi="Sylfaen"/>
          <w:lang w:val="ka-GE"/>
        </w:rPr>
      </w:pPr>
    </w:p>
    <w:p w14:paraId="0881C26D" w14:textId="6405C314" w:rsidR="005D2E72" w:rsidRDefault="005D2E72" w:rsidP="002B2A90">
      <w:pPr>
        <w:jc w:val="right"/>
        <w:rPr>
          <w:rFonts w:ascii="Sylfaen" w:hAnsi="Sylfaen"/>
          <w:b/>
          <w:i/>
          <w:color w:val="000000" w:themeColor="text1"/>
          <w:lang w:val="ka-GE"/>
        </w:rPr>
      </w:pPr>
      <w:r w:rsidRPr="00C522AA">
        <w:rPr>
          <w:color w:val="000000" w:themeColor="text1"/>
          <w:lang w:val="ka-GE"/>
        </w:rPr>
        <w:t xml:space="preserve">                                         </w:t>
      </w:r>
      <w:r w:rsidR="00A65150">
        <w:rPr>
          <w:color w:val="000000" w:themeColor="text1"/>
          <w:lang w:val="ka-GE"/>
        </w:rPr>
        <w:t xml:space="preserve">                       </w:t>
      </w:r>
      <w:r w:rsidR="002C02D7" w:rsidRPr="00C522AA">
        <w:rPr>
          <w:color w:val="000000" w:themeColor="text1"/>
          <w:lang w:val="ka-GE"/>
        </w:rPr>
        <w:t xml:space="preserve">    </w:t>
      </w:r>
      <w:r w:rsidRPr="00C522AA">
        <w:rPr>
          <w:color w:val="000000" w:themeColor="text1"/>
          <w:lang w:val="ka-GE"/>
        </w:rPr>
        <w:t xml:space="preserve"> </w:t>
      </w:r>
      <w:r w:rsidR="00A65150">
        <w:rPr>
          <w:rFonts w:ascii="Sylfaen" w:hAnsi="Sylfaen"/>
          <w:b/>
          <w:i/>
          <w:color w:val="000000" w:themeColor="text1"/>
          <w:lang w:val="ka-GE"/>
        </w:rPr>
        <w:t>განმცხადებლის</w:t>
      </w:r>
      <w:r w:rsidR="00C522AA">
        <w:rPr>
          <w:rFonts w:ascii="Sylfaen" w:hAnsi="Sylfaen"/>
          <w:b/>
          <w:i/>
          <w:color w:val="000000" w:themeColor="text1"/>
          <w:lang w:val="ka-GE"/>
        </w:rPr>
        <w:t xml:space="preserve"> ხელმოწერა</w:t>
      </w:r>
    </w:p>
    <w:p w14:paraId="36B8DA9D" w14:textId="77777777" w:rsidR="002B2A90" w:rsidRDefault="002B2A90" w:rsidP="002B2A90">
      <w:pPr>
        <w:jc w:val="right"/>
        <w:rPr>
          <w:rFonts w:ascii="Sylfaen" w:hAnsi="Sylfaen"/>
          <w:b/>
          <w:i/>
          <w:color w:val="000000" w:themeColor="text1"/>
          <w:lang w:val="ka-GE"/>
        </w:rPr>
      </w:pPr>
    </w:p>
    <w:p w14:paraId="6CA79532" w14:textId="77777777" w:rsidR="002B2A90" w:rsidRPr="00C522AA" w:rsidRDefault="002B2A90" w:rsidP="002B2A90">
      <w:pPr>
        <w:jc w:val="right"/>
        <w:rPr>
          <w:rFonts w:ascii="Sylfaen" w:hAnsi="Sylfaen"/>
          <w:b/>
          <w:i/>
          <w:color w:val="000000" w:themeColor="text1"/>
          <w:lang w:val="ka-GE"/>
        </w:rPr>
      </w:pPr>
    </w:p>
    <w:p w14:paraId="335CC781" w14:textId="133D6E30" w:rsidR="0068204C" w:rsidRPr="00631165" w:rsidRDefault="005D2E72" w:rsidP="0031117D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</w:t>
      </w:r>
      <w:r w:rsidR="0031117D">
        <w:rPr>
          <w:rFonts w:ascii="Sylfaen" w:hAnsi="Sylfaen"/>
          <w:color w:val="000000" w:themeColor="text1"/>
          <w:lang w:val="ka-GE"/>
        </w:rPr>
        <w:t xml:space="preserve">   </w:t>
      </w:r>
      <w:r w:rsidR="002B2A90">
        <w:rPr>
          <w:rFonts w:ascii="Sylfaen" w:hAnsi="Sylfaen"/>
          <w:color w:val="000000" w:themeColor="text1"/>
          <w:lang w:val="ka-GE"/>
        </w:rPr>
        <w:t>_________________________</w:t>
      </w:r>
      <w:r>
        <w:rPr>
          <w:color w:val="000000" w:themeColor="text1"/>
        </w:rPr>
        <w:t xml:space="preserve">                                                                                                                          </w:t>
      </w:r>
      <w:r w:rsidR="00C522AA">
        <w:rPr>
          <w:rFonts w:ascii="Sylfaen" w:hAnsi="Sylfaen"/>
          <w:color w:val="000000" w:themeColor="text1"/>
          <w:lang w:val="ka-GE"/>
        </w:rPr>
        <w:t>სახელი, გვარი და თარიღი</w:t>
      </w:r>
      <w:r>
        <w:rPr>
          <w:color w:val="000000" w:themeColor="text1"/>
        </w:rPr>
        <w:t xml:space="preserve">                                                                                                         </w:t>
      </w:r>
    </w:p>
    <w:p w14:paraId="56D0B6F9" w14:textId="77777777" w:rsidR="0031117D" w:rsidRDefault="0031117D" w:rsidP="007E5828">
      <w:pPr>
        <w:jc w:val="center"/>
        <w:rPr>
          <w:rFonts w:ascii="Sylfaen" w:hAnsi="Sylfaen"/>
          <w:b/>
          <w:lang w:val="ka-GE"/>
        </w:rPr>
      </w:pPr>
    </w:p>
    <w:p w14:paraId="577B1314" w14:textId="77777777" w:rsidR="0025274C" w:rsidRDefault="0025274C" w:rsidP="00631165">
      <w:pPr>
        <w:jc w:val="center"/>
        <w:rPr>
          <w:rFonts w:ascii="Sylfaen" w:hAnsi="Sylfaen"/>
          <w:b/>
          <w:i/>
          <w:color w:val="FF0000"/>
          <w:lang w:val="ka-GE"/>
        </w:rPr>
      </w:pPr>
    </w:p>
    <w:p w14:paraId="1B64D0F7" w14:textId="77777777" w:rsidR="00AE2946" w:rsidRDefault="00AE2946" w:rsidP="00631165">
      <w:pPr>
        <w:jc w:val="center"/>
        <w:rPr>
          <w:rFonts w:ascii="Sylfaen" w:hAnsi="Sylfaen"/>
          <w:b/>
          <w:i/>
          <w:color w:val="FF0000"/>
          <w:lang w:val="ka-GE"/>
        </w:rPr>
      </w:pPr>
    </w:p>
    <w:p w14:paraId="690A31B5" w14:textId="77777777" w:rsidR="006E67AC" w:rsidRDefault="006E67AC" w:rsidP="00631165">
      <w:pPr>
        <w:jc w:val="center"/>
        <w:rPr>
          <w:rFonts w:ascii="Sylfaen" w:hAnsi="Sylfaen"/>
          <w:b/>
          <w:i/>
          <w:color w:val="FF0000"/>
          <w:lang w:val="ka-GE"/>
        </w:rPr>
      </w:pPr>
    </w:p>
    <w:p w14:paraId="11CCBEC5" w14:textId="77777777" w:rsidR="006E67AC" w:rsidRDefault="006E67AC" w:rsidP="00631165">
      <w:pPr>
        <w:jc w:val="center"/>
        <w:rPr>
          <w:rFonts w:ascii="Sylfaen" w:hAnsi="Sylfaen"/>
          <w:b/>
          <w:i/>
          <w:color w:val="FF0000"/>
          <w:lang w:val="ka-GE"/>
        </w:rPr>
      </w:pPr>
    </w:p>
    <w:p w14:paraId="76BF385F" w14:textId="77777777" w:rsidR="006E67AC" w:rsidRDefault="006E67AC" w:rsidP="00631165">
      <w:pPr>
        <w:jc w:val="center"/>
        <w:rPr>
          <w:rFonts w:ascii="Sylfaen" w:hAnsi="Sylfaen"/>
          <w:b/>
          <w:i/>
          <w:color w:val="FF0000"/>
          <w:lang w:val="ka-GE"/>
        </w:rPr>
      </w:pPr>
    </w:p>
    <w:p w14:paraId="20E2862E" w14:textId="77777777" w:rsidR="006E67AC" w:rsidRDefault="006E67AC" w:rsidP="00631165">
      <w:pPr>
        <w:jc w:val="center"/>
        <w:rPr>
          <w:rFonts w:ascii="Sylfaen" w:hAnsi="Sylfaen"/>
          <w:b/>
          <w:i/>
          <w:color w:val="FF0000"/>
          <w:lang w:val="ka-GE"/>
        </w:rPr>
      </w:pPr>
    </w:p>
    <w:p w14:paraId="2D425B51" w14:textId="77777777" w:rsidR="006E67AC" w:rsidRDefault="006E67AC" w:rsidP="00631165">
      <w:pPr>
        <w:jc w:val="center"/>
        <w:rPr>
          <w:rFonts w:ascii="Sylfaen" w:hAnsi="Sylfaen"/>
          <w:b/>
          <w:i/>
          <w:color w:val="FF0000"/>
          <w:lang w:val="ka-GE"/>
        </w:rPr>
      </w:pPr>
    </w:p>
    <w:p w14:paraId="65B60CA3" w14:textId="77777777" w:rsidR="006E67AC" w:rsidRDefault="006E67AC" w:rsidP="00631165">
      <w:pPr>
        <w:jc w:val="center"/>
        <w:rPr>
          <w:rFonts w:ascii="Sylfaen" w:hAnsi="Sylfaen"/>
          <w:b/>
          <w:i/>
          <w:color w:val="FF0000"/>
          <w:lang w:val="ka-GE"/>
        </w:rPr>
      </w:pPr>
    </w:p>
    <w:p w14:paraId="140FBDBB" w14:textId="77777777" w:rsidR="006E67AC" w:rsidRDefault="006E67AC" w:rsidP="00631165">
      <w:pPr>
        <w:jc w:val="center"/>
        <w:rPr>
          <w:rFonts w:ascii="Sylfaen" w:hAnsi="Sylfaen"/>
          <w:b/>
          <w:i/>
          <w:color w:val="FF0000"/>
          <w:lang w:val="ka-GE"/>
        </w:rPr>
      </w:pPr>
    </w:p>
    <w:p w14:paraId="3AEE73B8" w14:textId="77777777" w:rsidR="006E67AC" w:rsidRDefault="006E67AC" w:rsidP="00631165">
      <w:pPr>
        <w:jc w:val="center"/>
        <w:rPr>
          <w:rFonts w:ascii="Sylfaen" w:hAnsi="Sylfaen"/>
          <w:b/>
          <w:i/>
          <w:color w:val="FF0000"/>
          <w:lang w:val="ka-GE"/>
        </w:rPr>
      </w:pPr>
    </w:p>
    <w:p w14:paraId="68DA29F1" w14:textId="77777777" w:rsidR="006E67AC" w:rsidRDefault="006E67AC" w:rsidP="00631165">
      <w:pPr>
        <w:jc w:val="center"/>
        <w:rPr>
          <w:rFonts w:ascii="Sylfaen" w:hAnsi="Sylfaen"/>
          <w:b/>
          <w:i/>
          <w:color w:val="FF0000"/>
          <w:lang w:val="ka-GE"/>
        </w:rPr>
      </w:pPr>
    </w:p>
    <w:p w14:paraId="1487E310" w14:textId="77777777" w:rsidR="006E67AC" w:rsidRDefault="006E67AC" w:rsidP="00631165">
      <w:pPr>
        <w:jc w:val="center"/>
        <w:rPr>
          <w:rFonts w:ascii="Sylfaen" w:hAnsi="Sylfaen"/>
          <w:b/>
          <w:i/>
          <w:color w:val="FF0000"/>
          <w:lang w:val="ka-GE"/>
        </w:rPr>
      </w:pPr>
    </w:p>
    <w:p w14:paraId="3C1E8E7E" w14:textId="77777777" w:rsidR="006E67AC" w:rsidRDefault="006E67AC" w:rsidP="00631165">
      <w:pPr>
        <w:jc w:val="center"/>
        <w:rPr>
          <w:rFonts w:ascii="Sylfaen" w:hAnsi="Sylfaen"/>
          <w:b/>
          <w:i/>
          <w:color w:val="FF0000"/>
          <w:lang w:val="ka-GE"/>
        </w:rPr>
      </w:pPr>
    </w:p>
    <w:p w14:paraId="3E8AE6D4" w14:textId="77777777" w:rsidR="003C7D42" w:rsidRDefault="003C7D42" w:rsidP="00631165">
      <w:pPr>
        <w:jc w:val="center"/>
        <w:rPr>
          <w:rFonts w:ascii="Sylfaen" w:hAnsi="Sylfaen"/>
          <w:b/>
          <w:i/>
          <w:color w:val="FF0000"/>
          <w:lang w:val="ka-GE"/>
        </w:rPr>
      </w:pPr>
    </w:p>
    <w:p w14:paraId="49CBB334" w14:textId="0A34611C" w:rsidR="009B23C2" w:rsidRPr="00311642" w:rsidRDefault="00D9434A" w:rsidP="007B4448">
      <w:pPr>
        <w:pStyle w:val="ListParagraph"/>
        <w:shd w:val="clear" w:color="auto" w:fill="F2F2F2" w:themeFill="background1" w:themeFillShade="F2"/>
        <w:ind w:left="0"/>
        <w:rPr>
          <w:rFonts w:ascii="Sylfaen" w:hAnsi="Sylfaen"/>
          <w:b/>
          <w:lang w:val="ka-GE"/>
        </w:rPr>
      </w:pPr>
      <w:r w:rsidRPr="00311642">
        <w:rPr>
          <w:rFonts w:ascii="Sylfaen" w:hAnsi="Sylfaen"/>
          <w:b/>
          <w:lang w:val="ka-GE"/>
        </w:rPr>
        <w:t>დანართი</w:t>
      </w:r>
      <w:r w:rsidR="000D6F44">
        <w:rPr>
          <w:rFonts w:ascii="Sylfaen" w:hAnsi="Sylfaen"/>
          <w:b/>
          <w:lang w:val="ka-GE"/>
        </w:rPr>
        <w:t xml:space="preserve"> 1</w:t>
      </w:r>
      <w:r w:rsidRPr="00311642">
        <w:rPr>
          <w:rFonts w:ascii="Sylfaen" w:hAnsi="Sylfaen"/>
          <w:b/>
          <w:lang w:val="ka-GE"/>
        </w:rPr>
        <w:t xml:space="preserve">. </w:t>
      </w:r>
      <w:r w:rsidR="009B23C2" w:rsidRPr="00311642">
        <w:rPr>
          <w:rFonts w:ascii="Sylfaen" w:hAnsi="Sylfaen"/>
          <w:b/>
          <w:lang w:val="ka-GE"/>
        </w:rPr>
        <w:t xml:space="preserve">ინფორმაცია </w:t>
      </w:r>
      <w:r w:rsidR="002B2A90">
        <w:rPr>
          <w:rFonts w:ascii="Sylfaen" w:hAnsi="Sylfaen"/>
          <w:b/>
          <w:lang w:val="ka-GE"/>
        </w:rPr>
        <w:t>ტრანსპორტირების ლიცენზიატთან</w:t>
      </w:r>
      <w:r w:rsidR="00633BC7" w:rsidRPr="00633BC7">
        <w:rPr>
          <w:rFonts w:ascii="Sylfaen" w:hAnsi="Sylfaen"/>
          <w:b/>
          <w:lang w:val="ka-GE"/>
        </w:rPr>
        <w:t xml:space="preserve"> კომუნიკაცია</w:t>
      </w:r>
      <w:r w:rsidR="007B4448">
        <w:rPr>
          <w:rFonts w:ascii="Sylfaen" w:hAnsi="Sylfaen"/>
          <w:b/>
          <w:lang w:val="ka-GE"/>
        </w:rPr>
        <w:t>სთან დაკავშირებით</w:t>
      </w:r>
    </w:p>
    <w:p w14:paraId="504211FB" w14:textId="335ACB09" w:rsidR="00DB01EF" w:rsidRPr="00311642" w:rsidRDefault="00D9434A" w:rsidP="007F1A62">
      <w:pPr>
        <w:jc w:val="both"/>
        <w:rPr>
          <w:rFonts w:ascii="Sylfaen" w:hAnsi="Sylfaen"/>
          <w:lang w:val="ka-GE"/>
        </w:rPr>
      </w:pPr>
      <w:r w:rsidRPr="00311642">
        <w:rPr>
          <w:rFonts w:ascii="Sylfaen" w:hAnsi="Sylfaen" w:cs="Sylfaen"/>
        </w:rPr>
        <w:t>იმის</w:t>
      </w:r>
      <w:r w:rsidRPr="00311642">
        <w:t xml:space="preserve"> </w:t>
      </w:r>
      <w:r w:rsidRPr="00311642">
        <w:rPr>
          <w:rFonts w:ascii="Sylfaen" w:hAnsi="Sylfaen" w:cs="Sylfaen"/>
        </w:rPr>
        <w:t>საგარანტიოდ</w:t>
      </w:r>
      <w:r w:rsidRPr="00311642">
        <w:t xml:space="preserve">, </w:t>
      </w:r>
      <w:r w:rsidRPr="00311642">
        <w:rPr>
          <w:rFonts w:ascii="Sylfaen" w:hAnsi="Sylfaen" w:cs="Sylfaen"/>
        </w:rPr>
        <w:t>რომ</w:t>
      </w:r>
      <w:r w:rsidRPr="00311642">
        <w:t xml:space="preserve"> </w:t>
      </w:r>
      <w:r w:rsidR="00C01E40">
        <w:rPr>
          <w:rFonts w:ascii="Sylfaen" w:hAnsi="Sylfaen"/>
          <w:lang w:val="ka-GE"/>
        </w:rPr>
        <w:t>განმცხადებელს შეუძლია</w:t>
      </w:r>
      <w:r w:rsidR="00C479CC">
        <w:rPr>
          <w:rFonts w:ascii="Sylfaen" w:hAnsi="Sylfaen"/>
          <w:lang w:val="ka-GE"/>
        </w:rPr>
        <w:t xml:space="preserve"> </w:t>
      </w:r>
      <w:r w:rsidR="007B4448">
        <w:rPr>
          <w:rFonts w:ascii="Sylfaen" w:hAnsi="Sylfaen"/>
          <w:lang w:val="ka-GE"/>
        </w:rPr>
        <w:t>ეფექტიანად მიიღოს</w:t>
      </w:r>
      <w:r w:rsidR="00C01E40">
        <w:rPr>
          <w:rFonts w:ascii="Sylfaen" w:hAnsi="Sylfaen"/>
          <w:lang w:val="ka-GE"/>
        </w:rPr>
        <w:t xml:space="preserve"> ბუნებრივი გაზის ტრანსპორტირების მომსახურებები და ბუნებრივი გაზის ტრანსპორტირების სისტემისთვის საფრთხის შეუქმნელად ითანამშრომლოს </w:t>
      </w:r>
      <w:r w:rsidR="007B4448">
        <w:rPr>
          <w:rFonts w:ascii="Sylfaen" w:hAnsi="Sylfaen"/>
          <w:lang w:val="ka-GE"/>
        </w:rPr>
        <w:t>ტრანსპორტირების ლიცენზიატთან</w:t>
      </w:r>
      <w:r w:rsidR="00C01E40">
        <w:rPr>
          <w:rFonts w:ascii="Sylfaen" w:hAnsi="Sylfaen"/>
          <w:lang w:val="ka-GE"/>
        </w:rPr>
        <w:t xml:space="preserve">, განმცხადებელმა უნდა გამოყოს </w:t>
      </w:r>
      <w:r w:rsidR="007B4448">
        <w:rPr>
          <w:rFonts w:ascii="Sylfaen" w:hAnsi="Sylfaen"/>
          <w:lang w:val="ka-GE"/>
        </w:rPr>
        <w:t>მასთან</w:t>
      </w:r>
      <w:r w:rsidR="00C01E40">
        <w:rPr>
          <w:rFonts w:ascii="Sylfaen" w:hAnsi="Sylfaen"/>
          <w:lang w:val="ka-GE"/>
        </w:rPr>
        <w:t xml:space="preserve"> კომუნიკაციაზე პასუხისმგებელი პირი და განაცხადთან ერთად წარმოადგინოს შემდეგი ინფორმაცია</w:t>
      </w:r>
      <w:r w:rsidR="00335B3B" w:rsidRPr="00311642">
        <w:rPr>
          <w:rFonts w:ascii="Sylfaen" w:hAnsi="Sylfaen"/>
          <w:lang w:val="ka-GE"/>
        </w:rPr>
        <w:t>:</w:t>
      </w:r>
    </w:p>
    <w:p w14:paraId="364D6F17" w14:textId="77777777" w:rsidR="00492785" w:rsidRDefault="00492785" w:rsidP="007F1A62">
      <w:pPr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208"/>
      </w:tblGrid>
      <w:tr w:rsidR="00DA052D" w14:paraId="7693D116" w14:textId="77777777" w:rsidTr="00435978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34DF24B3" w14:textId="5F3CD76F" w:rsidR="00DA052D" w:rsidRPr="0065610B" w:rsidRDefault="00DA052D" w:rsidP="00435978">
            <w:pPr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hAnsi="Sylfaen"/>
                <w:lang w:val="ka-GE"/>
              </w:rPr>
              <w:t>პასუხის</w:t>
            </w:r>
            <w:r>
              <w:rPr>
                <w:rFonts w:ascii="Sylfaen" w:hAnsi="Sylfaen"/>
                <w:lang w:val="ka-GE"/>
              </w:rPr>
              <w:softHyphen/>
              <w:t xml:space="preserve">მგებელი პირის </w:t>
            </w:r>
            <w:r w:rsidRPr="004F4BE0">
              <w:rPr>
                <w:rFonts w:ascii="Sylfaen" w:eastAsia="Times New Roman" w:hAnsi="Sylfaen" w:cs="Times New Roman"/>
                <w:lang w:val="ka-GE" w:eastAsia="ru-RU"/>
              </w:rPr>
              <w:t>სახელი და გვარი: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B15B" w14:textId="77777777" w:rsidR="00DA052D" w:rsidRDefault="00DA052D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DA052D" w14:paraId="78453A51" w14:textId="77777777" w:rsidTr="00435978">
        <w:trPr>
          <w:trHeight w:hRule="exact" w:val="90"/>
        </w:trPr>
        <w:tc>
          <w:tcPr>
            <w:tcW w:w="3681" w:type="dxa"/>
            <w:vAlign w:val="center"/>
          </w:tcPr>
          <w:p w14:paraId="1FC941E3" w14:textId="77777777" w:rsidR="00DA052D" w:rsidRPr="0065610B" w:rsidRDefault="00DA052D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175EA" w14:textId="77777777" w:rsidR="00DA052D" w:rsidRDefault="00DA052D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DA052D" w14:paraId="779CA8AD" w14:textId="77777777" w:rsidTr="00435978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12DB2AFE" w14:textId="77777777" w:rsidR="00DA052D" w:rsidRDefault="00DA052D" w:rsidP="00435978">
            <w:pPr>
              <w:rPr>
                <w:rFonts w:ascii="Sylfaen" w:hAnsi="Sylfaen"/>
                <w:lang w:val="ka-GE"/>
              </w:rPr>
            </w:pPr>
            <w:r w:rsidRPr="004F4BE0">
              <w:rPr>
                <w:rFonts w:ascii="Sylfaen" w:eastAsia="Times New Roman" w:hAnsi="Sylfaen" w:cs="Times New Roman"/>
                <w:lang w:val="ka-GE" w:eastAsia="ru-RU"/>
              </w:rPr>
              <w:t>თანამდებობა: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0599" w14:textId="77777777" w:rsidR="00DA052D" w:rsidRDefault="00DA052D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DA052D" w14:paraId="00077196" w14:textId="77777777" w:rsidTr="00435978">
        <w:trPr>
          <w:trHeight w:hRule="exact" w:val="90"/>
        </w:trPr>
        <w:tc>
          <w:tcPr>
            <w:tcW w:w="3681" w:type="dxa"/>
            <w:vAlign w:val="center"/>
          </w:tcPr>
          <w:p w14:paraId="4FFFFCD8" w14:textId="77777777" w:rsidR="00DA052D" w:rsidRPr="0065610B" w:rsidRDefault="00DA052D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3B805" w14:textId="77777777" w:rsidR="00DA052D" w:rsidRDefault="00DA052D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DA052D" w14:paraId="31497151" w14:textId="77777777" w:rsidTr="00435978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389D2BD5" w14:textId="77777777" w:rsidR="00DA052D" w:rsidRPr="0065610B" w:rsidRDefault="00DA052D" w:rsidP="00435978">
            <w:pPr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4F4BE0">
              <w:rPr>
                <w:rFonts w:ascii="Sylfaen" w:eastAsia="Times New Roman" w:hAnsi="Sylfaen" w:cs="Times New Roman"/>
                <w:lang w:val="ka-GE" w:eastAsia="ru-RU"/>
              </w:rPr>
              <w:t>ტელეფონის ნომერი: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67E5" w14:textId="77777777" w:rsidR="00DA052D" w:rsidRDefault="00DA052D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DA052D" w14:paraId="04132297" w14:textId="77777777" w:rsidTr="00435978">
        <w:trPr>
          <w:trHeight w:hRule="exact" w:val="90"/>
        </w:trPr>
        <w:tc>
          <w:tcPr>
            <w:tcW w:w="3681" w:type="dxa"/>
            <w:vAlign w:val="center"/>
          </w:tcPr>
          <w:p w14:paraId="698D01F2" w14:textId="77777777" w:rsidR="00DA052D" w:rsidRPr="0065610B" w:rsidRDefault="00DA052D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09E3B" w14:textId="77777777" w:rsidR="00DA052D" w:rsidRDefault="00DA052D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DA052D" w14:paraId="3D70AE96" w14:textId="77777777" w:rsidTr="00435978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6D22B692" w14:textId="77777777" w:rsidR="00DA052D" w:rsidRDefault="00DA052D" w:rsidP="00435978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 xml:space="preserve">ელ. </w:t>
            </w:r>
            <w:r>
              <w:rPr>
                <w:rFonts w:ascii="Sylfaen" w:hAnsi="Sylfaen"/>
                <w:lang w:val="ka-GE"/>
              </w:rPr>
              <w:t>ფოსტის მისამართი: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F653" w14:textId="77777777" w:rsidR="00DA052D" w:rsidRDefault="00DA052D" w:rsidP="00435978">
            <w:pPr>
              <w:rPr>
                <w:rFonts w:ascii="Sylfaen" w:hAnsi="Sylfaen"/>
                <w:lang w:val="ka-GE"/>
              </w:rPr>
            </w:pPr>
          </w:p>
        </w:tc>
      </w:tr>
    </w:tbl>
    <w:p w14:paraId="378B8F62" w14:textId="3C21A0FB" w:rsidR="00492785" w:rsidRDefault="00492785" w:rsidP="00492785">
      <w:pPr>
        <w:contextualSpacing/>
        <w:jc w:val="both"/>
        <w:rPr>
          <w:rFonts w:ascii="Sylfaen" w:hAnsi="Sylfaen"/>
          <w:lang w:val="ka-GE"/>
        </w:rPr>
      </w:pPr>
    </w:p>
    <w:p w14:paraId="712986FC" w14:textId="77777777" w:rsidR="007B4448" w:rsidRDefault="007B4448" w:rsidP="00492785">
      <w:pPr>
        <w:contextualSpacing/>
        <w:jc w:val="both"/>
        <w:rPr>
          <w:rFonts w:ascii="Sylfaen" w:hAnsi="Sylfaen"/>
          <w:lang w:val="ka-GE"/>
        </w:rPr>
      </w:pPr>
    </w:p>
    <w:p w14:paraId="612C6E87" w14:textId="77777777" w:rsidR="007B4448" w:rsidRDefault="007B4448" w:rsidP="00492785">
      <w:pPr>
        <w:contextualSpacing/>
        <w:jc w:val="both"/>
        <w:rPr>
          <w:rFonts w:ascii="Sylfaen" w:hAnsi="Sylfaen"/>
          <w:lang w:val="ka-GE"/>
        </w:rPr>
      </w:pPr>
    </w:p>
    <w:p w14:paraId="009909FD" w14:textId="72E0DD9A" w:rsidR="007B4448" w:rsidRDefault="007B4448" w:rsidP="00492785">
      <w:pPr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ქსელის წესების </w:t>
      </w:r>
      <w:r>
        <w:rPr>
          <w:rFonts w:ascii="Sylfaen" w:hAnsi="Sylfaen"/>
          <w:lang w:val="en-US"/>
        </w:rPr>
        <w:t>XV თავით განსაზღვრული</w:t>
      </w:r>
      <w:r>
        <w:rPr>
          <w:rFonts w:ascii="Sylfaen" w:hAnsi="Sylfaen"/>
          <w:lang w:val="ka-GE"/>
        </w:rPr>
        <w:t xml:space="preserve"> ელექტრონული საინფორმაციო სისტემის ამოქმედებამდე, სისტემით მოსარგებლესა და ტრანსპორტირების ლიცენზიატს შორის კომუნიკაცია უნდა მოხდეს ელექტრონული ფოსტის მეშვეობით. ამ მიზნით, გთხოვთ მიუთითოთ ძირითადი ალტერნატიული ელექტრონული ფორმის მისამართები:</w:t>
      </w:r>
    </w:p>
    <w:p w14:paraId="6AFFD024" w14:textId="77777777" w:rsidR="007B4448" w:rsidRPr="007B4448" w:rsidRDefault="007B4448" w:rsidP="00492785">
      <w:pPr>
        <w:contextualSpacing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208"/>
      </w:tblGrid>
      <w:tr w:rsidR="007B4448" w14:paraId="2A5F7C31" w14:textId="77777777" w:rsidTr="00435978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42BCE51B" w14:textId="590C3516" w:rsidR="007B4448" w:rsidRPr="0065610B" w:rsidRDefault="007B4448" w:rsidP="007B4448">
            <w:pPr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hAnsi="Sylfaen"/>
                <w:lang w:val="ka-GE"/>
              </w:rPr>
              <w:t xml:space="preserve">ძირითადი </w:t>
            </w:r>
            <w:r w:rsidRPr="0065610B">
              <w:rPr>
                <w:rFonts w:ascii="Sylfaen" w:hAnsi="Sylfaen"/>
                <w:lang w:val="ka-GE"/>
              </w:rPr>
              <w:t xml:space="preserve">ელ. </w:t>
            </w:r>
            <w:r>
              <w:rPr>
                <w:rFonts w:ascii="Sylfaen" w:hAnsi="Sylfaen"/>
                <w:lang w:val="ka-GE"/>
              </w:rPr>
              <w:t>ფოსტის მისამართი: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221C" w14:textId="77777777" w:rsidR="007B4448" w:rsidRDefault="007B4448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7B4448" w14:paraId="3A724DAE" w14:textId="77777777" w:rsidTr="00435978">
        <w:trPr>
          <w:trHeight w:hRule="exact" w:val="90"/>
        </w:trPr>
        <w:tc>
          <w:tcPr>
            <w:tcW w:w="3681" w:type="dxa"/>
            <w:vAlign w:val="center"/>
          </w:tcPr>
          <w:p w14:paraId="2C2C2C7C" w14:textId="77777777" w:rsidR="007B4448" w:rsidRPr="0065610B" w:rsidRDefault="007B4448" w:rsidP="007B44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34BDE" w14:textId="77777777" w:rsidR="007B4448" w:rsidRDefault="007B4448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7B4448" w14:paraId="05939C43" w14:textId="77777777" w:rsidTr="00435978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4E1AD15F" w14:textId="50D9AD0C" w:rsidR="007B4448" w:rsidRDefault="007B4448" w:rsidP="007B444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ალტერნატიული </w:t>
            </w:r>
            <w:r w:rsidRPr="0065610B">
              <w:rPr>
                <w:rFonts w:ascii="Sylfaen" w:hAnsi="Sylfaen"/>
                <w:lang w:val="ka-GE"/>
              </w:rPr>
              <w:t xml:space="preserve">ელ. </w:t>
            </w:r>
            <w:r>
              <w:rPr>
                <w:rFonts w:ascii="Sylfaen" w:hAnsi="Sylfaen"/>
                <w:lang w:val="ka-GE"/>
              </w:rPr>
              <w:t>ფოსტის მისამართი: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F616" w14:textId="77777777" w:rsidR="007B4448" w:rsidRDefault="007B4448" w:rsidP="00435978">
            <w:pPr>
              <w:rPr>
                <w:rFonts w:ascii="Sylfaen" w:hAnsi="Sylfaen"/>
                <w:lang w:val="ka-GE"/>
              </w:rPr>
            </w:pPr>
          </w:p>
        </w:tc>
      </w:tr>
    </w:tbl>
    <w:p w14:paraId="119428B0" w14:textId="77777777" w:rsidR="00DA052D" w:rsidRDefault="00DA052D" w:rsidP="007F1A62">
      <w:pPr>
        <w:jc w:val="both"/>
        <w:rPr>
          <w:rFonts w:ascii="Sylfaen" w:hAnsi="Sylfaen"/>
          <w:lang w:val="ka-GE"/>
        </w:rPr>
      </w:pPr>
    </w:p>
    <w:p w14:paraId="7985B8A7" w14:textId="77777777" w:rsidR="00492785" w:rsidRPr="00DB01EF" w:rsidRDefault="00492785" w:rsidP="007F1A62">
      <w:pPr>
        <w:jc w:val="both"/>
      </w:pPr>
    </w:p>
    <w:p w14:paraId="0A3A784F" w14:textId="77777777" w:rsidR="00481888" w:rsidRDefault="00481888" w:rsidP="00713CA8">
      <w:pPr>
        <w:jc w:val="both"/>
        <w:rPr>
          <w:b/>
        </w:rPr>
      </w:pPr>
    </w:p>
    <w:p w14:paraId="716D305B" w14:textId="04E512AA" w:rsidR="003639A0" w:rsidRDefault="003639A0" w:rsidP="00481888">
      <w:pPr>
        <w:jc w:val="both"/>
      </w:pPr>
    </w:p>
    <w:p w14:paraId="64EE2040" w14:textId="77777777" w:rsidR="00481888" w:rsidRDefault="00481888" w:rsidP="00525613">
      <w:pPr>
        <w:jc w:val="both"/>
      </w:pPr>
    </w:p>
    <w:sectPr w:rsidR="00481888" w:rsidSect="00A74C8D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7FF42" w14:textId="77777777" w:rsidR="000A5AC6" w:rsidRDefault="000A5AC6" w:rsidP="00424125">
      <w:pPr>
        <w:spacing w:after="0" w:line="240" w:lineRule="auto"/>
      </w:pPr>
      <w:r>
        <w:separator/>
      </w:r>
    </w:p>
  </w:endnote>
  <w:endnote w:type="continuationSeparator" w:id="0">
    <w:p w14:paraId="683E1771" w14:textId="77777777" w:rsidR="000A5AC6" w:rsidRDefault="000A5AC6" w:rsidP="0042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5765A" w14:textId="77777777" w:rsidR="000A5AC6" w:rsidRDefault="000A5AC6" w:rsidP="00424125">
      <w:pPr>
        <w:spacing w:after="0" w:line="240" w:lineRule="auto"/>
      </w:pPr>
      <w:r>
        <w:separator/>
      </w:r>
    </w:p>
  </w:footnote>
  <w:footnote w:type="continuationSeparator" w:id="0">
    <w:p w14:paraId="0BD49485" w14:textId="77777777" w:rsidR="000A5AC6" w:rsidRDefault="000A5AC6" w:rsidP="00424125">
      <w:pPr>
        <w:spacing w:after="0" w:line="240" w:lineRule="auto"/>
      </w:pPr>
      <w:r>
        <w:continuationSeparator/>
      </w:r>
    </w:p>
  </w:footnote>
  <w:footnote w:id="1">
    <w:p w14:paraId="4E5E1F51" w14:textId="2E3736A1" w:rsidR="00424125" w:rsidRPr="00424125" w:rsidRDefault="00424125" w:rsidP="00424125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 xml:space="preserve">გაზის მოცულობა უნდა შეესაბამებოდეს საქართველოს ენერგეტიკის მინისტრის 2006 წლის 29 დეკემბრის N114 ბრძანების შესაბამისად საქართველოს ეკონომიკისა და მდგრადი განვითარების </w:t>
      </w:r>
      <w:r w:rsidR="00253ACE">
        <w:rPr>
          <w:rFonts w:ascii="Sylfaen" w:hAnsi="Sylfaen"/>
          <w:lang w:val="ka-GE"/>
        </w:rPr>
        <w:t>მინისტრი</w:t>
      </w:r>
      <w:r>
        <w:rPr>
          <w:rFonts w:ascii="Sylfaen" w:hAnsi="Sylfaen"/>
          <w:lang w:val="ka-GE"/>
        </w:rPr>
        <w:t xml:space="preserve">ს მიერ დამტკიცებული </w:t>
      </w:r>
      <w:r w:rsidRPr="00424125">
        <w:rPr>
          <w:rFonts w:ascii="Sylfaen" w:hAnsi="Sylfaen"/>
          <w:lang w:val="ka-GE"/>
        </w:rPr>
        <w:t>ბუნებრივი გაზის ბალანსი</w:t>
      </w:r>
      <w:r>
        <w:rPr>
          <w:rFonts w:ascii="Sylfaen" w:hAnsi="Sylfaen"/>
          <w:lang w:val="ka-GE"/>
        </w:rPr>
        <w:t>თ გათვალისწინებულ მოცულობებს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864DC"/>
    <w:multiLevelType w:val="multilevel"/>
    <w:tmpl w:val="CB5AD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B51DAB"/>
    <w:multiLevelType w:val="hybridMultilevel"/>
    <w:tmpl w:val="67A8F4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A576C"/>
    <w:multiLevelType w:val="hybridMultilevel"/>
    <w:tmpl w:val="B7AE15A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B0E3F"/>
    <w:multiLevelType w:val="hybridMultilevel"/>
    <w:tmpl w:val="98C8D3D0"/>
    <w:lvl w:ilvl="0" w:tplc="6678894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63A8B"/>
    <w:multiLevelType w:val="hybridMultilevel"/>
    <w:tmpl w:val="8D94E4B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5F39DF"/>
    <w:multiLevelType w:val="hybridMultilevel"/>
    <w:tmpl w:val="CD2A3E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3F0652"/>
    <w:multiLevelType w:val="multilevel"/>
    <w:tmpl w:val="4EC41C1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Sylfaen" w:hAnsi="Sylfaen" w:hint="default"/>
      </w:rPr>
    </w:lvl>
  </w:abstractNum>
  <w:abstractNum w:abstractNumId="7">
    <w:nsid w:val="5B7F629B"/>
    <w:multiLevelType w:val="multilevel"/>
    <w:tmpl w:val="CB5AD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F461748"/>
    <w:multiLevelType w:val="hybridMultilevel"/>
    <w:tmpl w:val="8E62C4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06E82"/>
    <w:multiLevelType w:val="hybridMultilevel"/>
    <w:tmpl w:val="908CC45E"/>
    <w:lvl w:ilvl="0" w:tplc="0C0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7A0325B2"/>
    <w:multiLevelType w:val="multilevel"/>
    <w:tmpl w:val="948A11CC"/>
    <w:lvl w:ilvl="0">
      <w:start w:val="9"/>
      <w:numFmt w:val="decimal"/>
      <w:lvlText w:val="%1."/>
      <w:lvlJc w:val="left"/>
      <w:pPr>
        <w:ind w:left="540" w:hanging="54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Sylfaen" w:hint="default"/>
      </w:rPr>
    </w:lvl>
  </w:abstractNum>
  <w:abstractNum w:abstractNumId="11">
    <w:nsid w:val="7BC57659"/>
    <w:multiLevelType w:val="hybridMultilevel"/>
    <w:tmpl w:val="08D67EB6"/>
    <w:lvl w:ilvl="0" w:tplc="1C02F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523072"/>
    <w:multiLevelType w:val="hybridMultilevel"/>
    <w:tmpl w:val="42D0A558"/>
    <w:lvl w:ilvl="0" w:tplc="D06C6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C575E46"/>
    <w:multiLevelType w:val="hybridMultilevel"/>
    <w:tmpl w:val="BBEAB9AE"/>
    <w:lvl w:ilvl="0" w:tplc="78CA6AC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F7"/>
    <w:rsid w:val="00036035"/>
    <w:rsid w:val="0004166B"/>
    <w:rsid w:val="00050FCE"/>
    <w:rsid w:val="0006794B"/>
    <w:rsid w:val="000A5AC6"/>
    <w:rsid w:val="000B6C6D"/>
    <w:rsid w:val="000D6F44"/>
    <w:rsid w:val="0010048A"/>
    <w:rsid w:val="00102F12"/>
    <w:rsid w:val="0012378E"/>
    <w:rsid w:val="00134D40"/>
    <w:rsid w:val="001354B1"/>
    <w:rsid w:val="00153862"/>
    <w:rsid w:val="00174BF8"/>
    <w:rsid w:val="001A2EDA"/>
    <w:rsid w:val="001C0DD9"/>
    <w:rsid w:val="001D23CF"/>
    <w:rsid w:val="001D4FA4"/>
    <w:rsid w:val="001E232E"/>
    <w:rsid w:val="001F1D75"/>
    <w:rsid w:val="0025274C"/>
    <w:rsid w:val="00253ACE"/>
    <w:rsid w:val="00253B0F"/>
    <w:rsid w:val="00255578"/>
    <w:rsid w:val="00283E49"/>
    <w:rsid w:val="002B2A90"/>
    <w:rsid w:val="002B59BB"/>
    <w:rsid w:val="002C02D7"/>
    <w:rsid w:val="002D001D"/>
    <w:rsid w:val="002D7600"/>
    <w:rsid w:val="002F072B"/>
    <w:rsid w:val="003059B5"/>
    <w:rsid w:val="0031117D"/>
    <w:rsid w:val="00311642"/>
    <w:rsid w:val="00335B3B"/>
    <w:rsid w:val="00361E48"/>
    <w:rsid w:val="003639A0"/>
    <w:rsid w:val="003C50A3"/>
    <w:rsid w:val="003C666A"/>
    <w:rsid w:val="003C7D42"/>
    <w:rsid w:val="003D66C3"/>
    <w:rsid w:val="003F0744"/>
    <w:rsid w:val="004119CF"/>
    <w:rsid w:val="00417F26"/>
    <w:rsid w:val="00424125"/>
    <w:rsid w:val="00453CE8"/>
    <w:rsid w:val="00453FC7"/>
    <w:rsid w:val="00481753"/>
    <w:rsid w:val="00481888"/>
    <w:rsid w:val="00490D20"/>
    <w:rsid w:val="00492785"/>
    <w:rsid w:val="00500708"/>
    <w:rsid w:val="00520FC8"/>
    <w:rsid w:val="00525613"/>
    <w:rsid w:val="0052624F"/>
    <w:rsid w:val="005264E1"/>
    <w:rsid w:val="005424DE"/>
    <w:rsid w:val="00546423"/>
    <w:rsid w:val="005479D2"/>
    <w:rsid w:val="005643AF"/>
    <w:rsid w:val="00564971"/>
    <w:rsid w:val="00586593"/>
    <w:rsid w:val="005A2128"/>
    <w:rsid w:val="005B2850"/>
    <w:rsid w:val="005D0261"/>
    <w:rsid w:val="005D2E72"/>
    <w:rsid w:val="006145AE"/>
    <w:rsid w:val="006205E2"/>
    <w:rsid w:val="00631165"/>
    <w:rsid w:val="00633BC7"/>
    <w:rsid w:val="00646C26"/>
    <w:rsid w:val="00647768"/>
    <w:rsid w:val="0068204C"/>
    <w:rsid w:val="00687F1A"/>
    <w:rsid w:val="006A24A8"/>
    <w:rsid w:val="006B3DB2"/>
    <w:rsid w:val="006E2B0B"/>
    <w:rsid w:val="006E67AC"/>
    <w:rsid w:val="00705F89"/>
    <w:rsid w:val="00713CA8"/>
    <w:rsid w:val="00723D25"/>
    <w:rsid w:val="007726BD"/>
    <w:rsid w:val="00782E37"/>
    <w:rsid w:val="007B4448"/>
    <w:rsid w:val="007E5828"/>
    <w:rsid w:val="007E5FD7"/>
    <w:rsid w:val="007F0E29"/>
    <w:rsid w:val="007F1A62"/>
    <w:rsid w:val="00806326"/>
    <w:rsid w:val="00824883"/>
    <w:rsid w:val="00825813"/>
    <w:rsid w:val="00833F8A"/>
    <w:rsid w:val="00842C56"/>
    <w:rsid w:val="008F52C3"/>
    <w:rsid w:val="00904B0C"/>
    <w:rsid w:val="0094344E"/>
    <w:rsid w:val="0097114C"/>
    <w:rsid w:val="0098152C"/>
    <w:rsid w:val="009B23C2"/>
    <w:rsid w:val="009B3FF0"/>
    <w:rsid w:val="009E04B0"/>
    <w:rsid w:val="009E3DF3"/>
    <w:rsid w:val="009E7251"/>
    <w:rsid w:val="009F43EE"/>
    <w:rsid w:val="00A232CF"/>
    <w:rsid w:val="00A24E5A"/>
    <w:rsid w:val="00A37475"/>
    <w:rsid w:val="00A45CC6"/>
    <w:rsid w:val="00A4648B"/>
    <w:rsid w:val="00A65150"/>
    <w:rsid w:val="00A65A73"/>
    <w:rsid w:val="00A74AE0"/>
    <w:rsid w:val="00A74C8D"/>
    <w:rsid w:val="00A85AE0"/>
    <w:rsid w:val="00AD21D2"/>
    <w:rsid w:val="00AE2946"/>
    <w:rsid w:val="00B00E0C"/>
    <w:rsid w:val="00B03130"/>
    <w:rsid w:val="00B03577"/>
    <w:rsid w:val="00B06ED4"/>
    <w:rsid w:val="00B22C14"/>
    <w:rsid w:val="00B2561D"/>
    <w:rsid w:val="00B354F7"/>
    <w:rsid w:val="00B40C72"/>
    <w:rsid w:val="00B43379"/>
    <w:rsid w:val="00B56F94"/>
    <w:rsid w:val="00BA13A6"/>
    <w:rsid w:val="00BB2224"/>
    <w:rsid w:val="00BC7A4B"/>
    <w:rsid w:val="00C01E40"/>
    <w:rsid w:val="00C10304"/>
    <w:rsid w:val="00C13A81"/>
    <w:rsid w:val="00C144F1"/>
    <w:rsid w:val="00C479BA"/>
    <w:rsid w:val="00C479CC"/>
    <w:rsid w:val="00C522AA"/>
    <w:rsid w:val="00C65A9C"/>
    <w:rsid w:val="00C71389"/>
    <w:rsid w:val="00C762A5"/>
    <w:rsid w:val="00C9170E"/>
    <w:rsid w:val="00C928BD"/>
    <w:rsid w:val="00CA354C"/>
    <w:rsid w:val="00CB13A1"/>
    <w:rsid w:val="00CE6187"/>
    <w:rsid w:val="00D131A2"/>
    <w:rsid w:val="00D2050E"/>
    <w:rsid w:val="00D21248"/>
    <w:rsid w:val="00D63449"/>
    <w:rsid w:val="00D729AA"/>
    <w:rsid w:val="00D9434A"/>
    <w:rsid w:val="00DA052D"/>
    <w:rsid w:val="00DB01EF"/>
    <w:rsid w:val="00DE621E"/>
    <w:rsid w:val="00DF1BB4"/>
    <w:rsid w:val="00DF7A58"/>
    <w:rsid w:val="00E116B6"/>
    <w:rsid w:val="00E222E8"/>
    <w:rsid w:val="00E3521F"/>
    <w:rsid w:val="00E3721B"/>
    <w:rsid w:val="00E76AEC"/>
    <w:rsid w:val="00E95C60"/>
    <w:rsid w:val="00ED70D4"/>
    <w:rsid w:val="00EE2823"/>
    <w:rsid w:val="00EF2F93"/>
    <w:rsid w:val="00F2395F"/>
    <w:rsid w:val="00F26B3D"/>
    <w:rsid w:val="00F713C6"/>
    <w:rsid w:val="00F947A4"/>
    <w:rsid w:val="00FA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750B"/>
  <w15:docId w15:val="{03745548-4466-4028-8670-5559CB99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888"/>
    <w:pPr>
      <w:ind w:left="720"/>
      <w:contextualSpacing/>
    </w:pPr>
  </w:style>
  <w:style w:type="table" w:styleId="TableGrid">
    <w:name w:val="Table Grid"/>
    <w:basedOn w:val="TableNormal"/>
    <w:uiPriority w:val="39"/>
    <w:rsid w:val="00825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3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9A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A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A0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rsid w:val="008063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80632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har1">
    <w:name w:val="Char1"/>
    <w:basedOn w:val="Normal"/>
    <w:rsid w:val="00806326"/>
    <w:pPr>
      <w:spacing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12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24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57AA-8CA4-4DA9-87A6-28A423C3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Menendez</dc:creator>
  <cp:lastModifiedBy>123123123</cp:lastModifiedBy>
  <cp:revision>2</cp:revision>
  <cp:lastPrinted>2018-10-30T08:45:00Z</cp:lastPrinted>
  <dcterms:created xsi:type="dcterms:W3CDTF">2018-12-17T12:03:00Z</dcterms:created>
  <dcterms:modified xsi:type="dcterms:W3CDTF">2018-12-17T12:03:00Z</dcterms:modified>
</cp:coreProperties>
</file>